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32EC" w14:textId="71AC9976" w:rsidR="009F629A" w:rsidRPr="0019737B" w:rsidRDefault="009F629A" w:rsidP="0065100C">
      <w:pPr>
        <w:pStyle w:val="BennamannTitle"/>
      </w:pPr>
      <w:r w:rsidRPr="0019737B">
        <w:t>Job Description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2122"/>
        <w:gridCol w:w="7518"/>
      </w:tblGrid>
      <w:tr w:rsidR="009F629A" w:rsidRPr="0019737B" w14:paraId="2BC649E2" w14:textId="77777777" w:rsidTr="00F95914">
        <w:tc>
          <w:tcPr>
            <w:tcW w:w="2122" w:type="dxa"/>
          </w:tcPr>
          <w:p w14:paraId="46FAE238" w14:textId="5B9FB196" w:rsidR="009F629A" w:rsidRPr="0019737B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19737B">
              <w:rPr>
                <w:b/>
                <w:bCs w:val="0"/>
                <w:sz w:val="22"/>
              </w:rPr>
              <w:t>Job Title</w:t>
            </w:r>
          </w:p>
        </w:tc>
        <w:tc>
          <w:tcPr>
            <w:tcW w:w="7518" w:type="dxa"/>
          </w:tcPr>
          <w:p w14:paraId="21C55E7B" w14:textId="13C9561A" w:rsidR="009F629A" w:rsidRPr="0019737B" w:rsidRDefault="00FA1962" w:rsidP="009F629A">
            <w:pPr>
              <w:pStyle w:val="BennamannSubtitle"/>
              <w:rPr>
                <w:sz w:val="22"/>
              </w:rPr>
            </w:pPr>
            <w:r w:rsidRPr="0019737B">
              <w:rPr>
                <w:sz w:val="22"/>
              </w:rPr>
              <w:t>Sales &amp; Marketing Manager – Renewable Energy</w:t>
            </w:r>
          </w:p>
        </w:tc>
      </w:tr>
      <w:tr w:rsidR="009F629A" w:rsidRPr="0019737B" w14:paraId="4B12E110" w14:textId="77777777" w:rsidTr="00F95914">
        <w:tc>
          <w:tcPr>
            <w:tcW w:w="2122" w:type="dxa"/>
          </w:tcPr>
          <w:p w14:paraId="710D3B97" w14:textId="76F214D7" w:rsidR="009F629A" w:rsidRPr="0019737B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19737B">
              <w:rPr>
                <w:b/>
                <w:bCs w:val="0"/>
                <w:sz w:val="22"/>
              </w:rPr>
              <w:t>Department</w:t>
            </w:r>
          </w:p>
        </w:tc>
        <w:tc>
          <w:tcPr>
            <w:tcW w:w="7518" w:type="dxa"/>
          </w:tcPr>
          <w:p w14:paraId="23B3FD8D" w14:textId="3C59C84D" w:rsidR="009F629A" w:rsidRPr="0019737B" w:rsidRDefault="00A04386" w:rsidP="009F629A">
            <w:pPr>
              <w:pStyle w:val="BennamannSubtitle"/>
              <w:rPr>
                <w:sz w:val="22"/>
              </w:rPr>
            </w:pPr>
            <w:r w:rsidRPr="0019737B">
              <w:rPr>
                <w:sz w:val="22"/>
              </w:rPr>
              <w:t>Commercial</w:t>
            </w:r>
          </w:p>
        </w:tc>
      </w:tr>
      <w:tr w:rsidR="009F629A" w:rsidRPr="0019737B" w14:paraId="44FBA7CD" w14:textId="77777777" w:rsidTr="00F95914">
        <w:trPr>
          <w:trHeight w:val="548"/>
        </w:trPr>
        <w:tc>
          <w:tcPr>
            <w:tcW w:w="2122" w:type="dxa"/>
          </w:tcPr>
          <w:p w14:paraId="2E5110A9" w14:textId="17D1B3E5" w:rsidR="009F629A" w:rsidRPr="0019737B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19737B">
              <w:rPr>
                <w:b/>
                <w:bCs w:val="0"/>
                <w:sz w:val="22"/>
              </w:rPr>
              <w:t>Reports to</w:t>
            </w:r>
          </w:p>
        </w:tc>
        <w:tc>
          <w:tcPr>
            <w:tcW w:w="7518" w:type="dxa"/>
          </w:tcPr>
          <w:p w14:paraId="76F8E1CF" w14:textId="05092585" w:rsidR="009F629A" w:rsidRPr="0019737B" w:rsidRDefault="00A04386" w:rsidP="009F629A">
            <w:pPr>
              <w:pStyle w:val="BennamannSubtitle"/>
              <w:rPr>
                <w:sz w:val="22"/>
              </w:rPr>
            </w:pPr>
            <w:r w:rsidRPr="0019737B">
              <w:rPr>
                <w:sz w:val="22"/>
              </w:rPr>
              <w:t>CCO</w:t>
            </w:r>
          </w:p>
        </w:tc>
      </w:tr>
      <w:tr w:rsidR="009F629A" w:rsidRPr="0019737B" w14:paraId="5B0A47A1" w14:textId="77777777" w:rsidTr="00F95914">
        <w:trPr>
          <w:trHeight w:val="472"/>
        </w:trPr>
        <w:tc>
          <w:tcPr>
            <w:tcW w:w="2122" w:type="dxa"/>
          </w:tcPr>
          <w:p w14:paraId="05614901" w14:textId="3E9CC2DB" w:rsidR="009F629A" w:rsidRPr="0019737B" w:rsidRDefault="009F629A" w:rsidP="009F629A">
            <w:pPr>
              <w:pStyle w:val="BennamannSubtitle"/>
              <w:rPr>
                <w:b/>
                <w:bCs w:val="0"/>
                <w:sz w:val="22"/>
              </w:rPr>
            </w:pPr>
            <w:r w:rsidRPr="0019737B">
              <w:rPr>
                <w:b/>
                <w:bCs w:val="0"/>
                <w:sz w:val="22"/>
              </w:rPr>
              <w:t>Responsible for</w:t>
            </w:r>
          </w:p>
        </w:tc>
        <w:tc>
          <w:tcPr>
            <w:tcW w:w="7518" w:type="dxa"/>
          </w:tcPr>
          <w:p w14:paraId="003A6390" w14:textId="1EE9D89A" w:rsidR="009F629A" w:rsidRPr="0019737B" w:rsidRDefault="00D61D2F" w:rsidP="009F629A">
            <w:pPr>
              <w:pStyle w:val="BennamannSubtitle"/>
              <w:rPr>
                <w:sz w:val="22"/>
              </w:rPr>
            </w:pPr>
            <w:r w:rsidRPr="0019737B">
              <w:rPr>
                <w:sz w:val="22"/>
              </w:rPr>
              <w:t xml:space="preserve">Graphic Designer (remote) and </w:t>
            </w:r>
            <w:r w:rsidR="007D2C1E" w:rsidRPr="0019737B">
              <w:rPr>
                <w:sz w:val="22"/>
              </w:rPr>
              <w:t>Sales Office Coordinator</w:t>
            </w:r>
            <w:r w:rsidRPr="0019737B">
              <w:rPr>
                <w:sz w:val="22"/>
              </w:rPr>
              <w:t xml:space="preserve"> (</w:t>
            </w:r>
            <w:r w:rsidR="00A04386" w:rsidRPr="0019737B">
              <w:rPr>
                <w:sz w:val="22"/>
              </w:rPr>
              <w:t>remote</w:t>
            </w:r>
            <w:r w:rsidRPr="0019737B">
              <w:rPr>
                <w:sz w:val="22"/>
              </w:rPr>
              <w:t>)</w:t>
            </w:r>
          </w:p>
        </w:tc>
      </w:tr>
    </w:tbl>
    <w:p w14:paraId="291C4C96" w14:textId="77777777" w:rsidR="00A52066" w:rsidRPr="0019737B" w:rsidRDefault="009F629A" w:rsidP="00A52066">
      <w:pPr>
        <w:pStyle w:val="BennamannTitle"/>
      </w:pPr>
      <w:r w:rsidRPr="0019737B">
        <w:t>Job Purpose</w:t>
      </w:r>
      <w:r w:rsidR="00A52066" w:rsidRPr="0019737B">
        <w:t xml:space="preserve"> </w:t>
      </w:r>
    </w:p>
    <w:p w14:paraId="16E8927C" w14:textId="3C85E073" w:rsidR="001A6A1E" w:rsidRPr="0019737B" w:rsidRDefault="001A6A1E" w:rsidP="001A6A1E">
      <w:pPr>
        <w:pStyle w:val="BennamannBody"/>
      </w:pPr>
      <w:r w:rsidRPr="0019737B">
        <w:t xml:space="preserve">We are seeking an experienced Sales and Marketing Manager with expertise in Customer Relationship Management (CRM), </w:t>
      </w:r>
      <w:r w:rsidR="009614F3" w:rsidRPr="0019737B">
        <w:t xml:space="preserve">Sales Pipeline, </w:t>
      </w:r>
      <w:r w:rsidRPr="0019737B">
        <w:t xml:space="preserve">Lead Generation and </w:t>
      </w:r>
      <w:r w:rsidR="006E0094">
        <w:t>Marketing enablement</w:t>
      </w:r>
      <w:r w:rsidR="00EB5BEF" w:rsidRPr="0019737B">
        <w:t>,</w:t>
      </w:r>
      <w:r w:rsidRPr="0019737B">
        <w:t xml:space="preserve"> to drive business growth</w:t>
      </w:r>
      <w:r w:rsidR="000E44A6" w:rsidRPr="0019737B">
        <w:t xml:space="preserve"> in a B2B/C space</w:t>
      </w:r>
      <w:r w:rsidRPr="0019737B">
        <w:t xml:space="preserve"> in the renewable energy and gas industry. Along with </w:t>
      </w:r>
      <w:r w:rsidR="00F30F84" w:rsidRPr="0019737B">
        <w:t>two</w:t>
      </w:r>
      <w:r w:rsidRPr="0019737B">
        <w:t xml:space="preserve"> direct reports (Graphic Designer </w:t>
      </w:r>
      <w:r w:rsidR="00707B18">
        <w:t xml:space="preserve">– GD </w:t>
      </w:r>
      <w:r w:rsidRPr="0019737B">
        <w:t xml:space="preserve">and Sales </w:t>
      </w:r>
      <w:r w:rsidR="00764ED5" w:rsidRPr="0019737B">
        <w:t>Office Coordinator</w:t>
      </w:r>
      <w:r w:rsidR="00EB5BEF" w:rsidRPr="0019737B">
        <w:t xml:space="preserve"> - SoC</w:t>
      </w:r>
      <w:r w:rsidRPr="0019737B">
        <w:t xml:space="preserve">), the ideal candidate will develop and implement sales strategies, enhance </w:t>
      </w:r>
      <w:r w:rsidR="006E0094">
        <w:t>the visibility of Bennamann’s product solutions aligned to our brand proposition</w:t>
      </w:r>
      <w:r w:rsidRPr="0019737B">
        <w:t xml:space="preserve">, </w:t>
      </w:r>
      <w:r w:rsidR="006E0094">
        <w:t>whilst</w:t>
      </w:r>
      <w:r w:rsidRPr="0019737B">
        <w:t xml:space="preserve"> optimis</w:t>
      </w:r>
      <w:r w:rsidR="006E0094">
        <w:t xml:space="preserve">ing </w:t>
      </w:r>
      <w:r w:rsidRPr="0019737B">
        <w:t>customer acquisition and retention processes.</w:t>
      </w:r>
      <w:r w:rsidR="001F7515" w:rsidRPr="0019737B">
        <w:t xml:space="preserve"> Initially there may be a</w:t>
      </w:r>
      <w:r w:rsidR="005C293C" w:rsidRPr="0019737B">
        <w:t xml:space="preserve"> requirement for </w:t>
      </w:r>
      <w:r w:rsidR="00EC06B3" w:rsidRPr="0019737B">
        <w:t xml:space="preserve">supporting </w:t>
      </w:r>
      <w:r w:rsidR="004F0E44" w:rsidRPr="0019737B">
        <w:t xml:space="preserve">commercial </w:t>
      </w:r>
      <w:r w:rsidR="005C293C" w:rsidRPr="0019737B">
        <w:t>office set-up and management</w:t>
      </w:r>
      <w:r w:rsidR="006E0094">
        <w:t>.</w:t>
      </w:r>
    </w:p>
    <w:p w14:paraId="48FFF5CB" w14:textId="13C50300" w:rsidR="009F629A" w:rsidRPr="0019737B" w:rsidRDefault="001A6A1E" w:rsidP="0065100C">
      <w:pPr>
        <w:pStyle w:val="BennamannTitle"/>
      </w:pPr>
      <w:r w:rsidRPr="0019737B">
        <w:t>Key Responsibilities</w:t>
      </w:r>
    </w:p>
    <w:p w14:paraId="201DA502" w14:textId="630D7F20" w:rsidR="00A94B15" w:rsidRPr="0019737B" w:rsidRDefault="00A94B15" w:rsidP="0065100C">
      <w:pPr>
        <w:pStyle w:val="BennamannTitle"/>
        <w:rPr>
          <w:b/>
          <w:bCs/>
          <w:color w:val="000000" w:themeColor="text1"/>
          <w:sz w:val="24"/>
          <w:szCs w:val="24"/>
        </w:rPr>
      </w:pPr>
      <w:r w:rsidRPr="0019737B">
        <w:rPr>
          <w:b/>
          <w:bCs/>
          <w:color w:val="000000" w:themeColor="text1"/>
          <w:sz w:val="24"/>
          <w:szCs w:val="24"/>
        </w:rPr>
        <w:t>Sales focus</w:t>
      </w:r>
    </w:p>
    <w:p w14:paraId="146B0E6D" w14:textId="7FC3490D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Prospecting and Lead Generation:</w:t>
      </w:r>
      <w:r w:rsidRPr="0019737B">
        <w:rPr>
          <w:lang w:val="en-GB" w:eastAsia="en-GB"/>
        </w:rPr>
        <w:t> Identify and qualify potential clients through networking, cold calling, digital marketing, and industry events, ensuring a consistent pipeline of high-quality leads</w:t>
      </w:r>
      <w:r w:rsidR="00C25688" w:rsidRPr="0019737B">
        <w:rPr>
          <w:lang w:val="en-GB" w:eastAsia="en-GB"/>
        </w:rPr>
        <w:t xml:space="preserve"> and close-working and motivation of the SoC</w:t>
      </w:r>
      <w:r w:rsidRPr="0019737B">
        <w:rPr>
          <w:lang w:val="en-GB" w:eastAsia="en-GB"/>
        </w:rPr>
        <w:t>.</w:t>
      </w:r>
    </w:p>
    <w:p w14:paraId="6A15188D" w14:textId="4BDAE103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Customer Engagement:</w:t>
      </w:r>
      <w:r w:rsidRPr="0019737B">
        <w:rPr>
          <w:lang w:val="en-GB" w:eastAsia="en-GB"/>
        </w:rPr>
        <w:t> </w:t>
      </w:r>
      <w:r w:rsidR="004A4C30" w:rsidRPr="0019737B">
        <w:rPr>
          <w:lang w:val="en-GB" w:eastAsia="en-GB"/>
        </w:rPr>
        <w:t>Work with the SoC to b</w:t>
      </w:r>
      <w:r w:rsidRPr="0019737B">
        <w:rPr>
          <w:lang w:val="en-GB" w:eastAsia="en-GB"/>
        </w:rPr>
        <w:t xml:space="preserve">uild and maintain strong relationships with prospective and existing clients, understanding their business needs and challenges. </w:t>
      </w:r>
    </w:p>
    <w:p w14:paraId="465BD8D3" w14:textId="77777777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Sales Presentations:</w:t>
      </w:r>
      <w:r w:rsidRPr="0019737B">
        <w:rPr>
          <w:lang w:val="en-GB" w:eastAsia="en-GB"/>
        </w:rPr>
        <w:t> Deliver compelling presentations to showcase the value of our services and address client needs.</w:t>
      </w:r>
    </w:p>
    <w:p w14:paraId="4C99FD4E" w14:textId="77777777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Negotiation and Closing:</w:t>
      </w:r>
      <w:r w:rsidRPr="0019737B">
        <w:rPr>
          <w:lang w:val="en-GB" w:eastAsia="en-GB"/>
        </w:rPr>
        <w:t> Prepare proposals, negotiate terms, and close sales deals to achieve or exceed sales targets.</w:t>
      </w:r>
    </w:p>
    <w:p w14:paraId="4A976D55" w14:textId="77777777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Account Management:</w:t>
      </w:r>
      <w:r w:rsidRPr="0019737B">
        <w:rPr>
          <w:lang w:val="en-GB" w:eastAsia="en-GB"/>
        </w:rPr>
        <w:t> Ensure customer satisfaction through ongoing support and identify upselling or cross-selling opportunities.</w:t>
      </w:r>
    </w:p>
    <w:p w14:paraId="2E4A211C" w14:textId="2B3F82B8" w:rsidR="001A6A1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Sales Strategy:</w:t>
      </w:r>
      <w:r w:rsidRPr="0019737B">
        <w:rPr>
          <w:lang w:val="en-GB" w:eastAsia="en-GB"/>
        </w:rPr>
        <w:t> Collaborate with the management team to develop and implement effective sales strategies</w:t>
      </w:r>
      <w:r w:rsidR="00616EAA" w:rsidRPr="0019737B">
        <w:rPr>
          <w:lang w:val="en-GB" w:eastAsia="en-GB"/>
        </w:rPr>
        <w:t>, closely manage the sales pipeline</w:t>
      </w:r>
      <w:r w:rsidRPr="0019737B">
        <w:rPr>
          <w:lang w:val="en-GB" w:eastAsia="en-GB"/>
        </w:rPr>
        <w:t xml:space="preserve"> and develop and execute strategic sales plans to achieve revenue targets. Collate customer requirements (product updates, new solutions etc), feeding requirements to PMO team.</w:t>
      </w:r>
      <w:r w:rsidR="0096676E" w:rsidRPr="0019737B">
        <w:rPr>
          <w:lang w:val="en-GB" w:eastAsia="en-GB"/>
        </w:rPr>
        <w:t xml:space="preserve"> </w:t>
      </w:r>
      <w:r w:rsidR="00C570F1" w:rsidRPr="0019737B">
        <w:rPr>
          <w:lang w:val="en-GB" w:eastAsia="en-GB"/>
        </w:rPr>
        <w:t>Support the SoC with effective management of BDM and CCO Diaries to ensure best use of time and travel</w:t>
      </w:r>
    </w:p>
    <w:p w14:paraId="77D4490D" w14:textId="0485D630" w:rsidR="0060583E" w:rsidRPr="0019737B" w:rsidRDefault="001A6A1E" w:rsidP="00FF73D9">
      <w:pPr>
        <w:pStyle w:val="BennamannBody"/>
        <w:numPr>
          <w:ilvl w:val="0"/>
          <w:numId w:val="23"/>
        </w:numPr>
        <w:rPr>
          <w:lang w:val="en-GB" w:eastAsia="en-GB"/>
        </w:rPr>
      </w:pPr>
      <w:r w:rsidRPr="0019737B">
        <w:rPr>
          <w:b/>
          <w:bCs w:val="0"/>
          <w:lang w:val="en-GB" w:eastAsia="en-GB"/>
        </w:rPr>
        <w:t>Reporting and Analysis:</w:t>
      </w:r>
      <w:r w:rsidRPr="0019737B">
        <w:rPr>
          <w:lang w:val="en-GB" w:eastAsia="en-GB"/>
        </w:rPr>
        <w:t> </w:t>
      </w:r>
      <w:r w:rsidR="00854773" w:rsidRPr="0019737B">
        <w:rPr>
          <w:lang w:val="en-GB" w:eastAsia="en-GB"/>
        </w:rPr>
        <w:t>Ensure, through the SoC, that we m</w:t>
      </w:r>
      <w:r w:rsidRPr="0019737B">
        <w:rPr>
          <w:lang w:val="en-GB" w:eastAsia="en-GB"/>
        </w:rPr>
        <w:t>aintain accurate records of sales activities in the CRM system and analyse data to track progress and identify improvement areas.</w:t>
      </w:r>
    </w:p>
    <w:p w14:paraId="186EFFCE" w14:textId="5207B37F" w:rsidR="001A6A1E" w:rsidRPr="0019737B" w:rsidRDefault="001A6A1E" w:rsidP="001A6A1E">
      <w:pPr>
        <w:rPr>
          <w:rFonts w:ascii="Trebuchet MS" w:hAnsi="Trebuchet MS"/>
          <w:b/>
          <w:bCs/>
          <w:lang w:val="en-GB" w:eastAsia="en-GB"/>
        </w:rPr>
      </w:pPr>
      <w:r w:rsidRPr="0019737B">
        <w:rPr>
          <w:rFonts w:ascii="Trebuchet MS" w:hAnsi="Trebuchet MS"/>
          <w:b/>
          <w:bCs/>
          <w:lang w:val="en-GB" w:eastAsia="en-GB"/>
        </w:rPr>
        <w:t xml:space="preserve">Marketing &amp; </w:t>
      </w:r>
      <w:r w:rsidR="003475E5">
        <w:rPr>
          <w:rFonts w:ascii="Trebuchet MS" w:hAnsi="Trebuchet MS"/>
          <w:b/>
          <w:bCs/>
          <w:lang w:val="en-GB" w:eastAsia="en-GB"/>
        </w:rPr>
        <w:t>Brand Awareness</w:t>
      </w:r>
    </w:p>
    <w:p w14:paraId="0AB3D288" w14:textId="77777777" w:rsidR="001A6A1E" w:rsidRPr="0019737B" w:rsidRDefault="001A6A1E" w:rsidP="00FF73D9">
      <w:pPr>
        <w:pStyle w:val="BennamannBody"/>
        <w:numPr>
          <w:ilvl w:val="0"/>
          <w:numId w:val="24"/>
        </w:numPr>
        <w:rPr>
          <w:lang w:val="en-GB" w:eastAsia="en-GB"/>
        </w:rPr>
      </w:pPr>
      <w:r w:rsidRPr="0019737B">
        <w:rPr>
          <w:b/>
          <w:lang w:val="en-GB" w:eastAsia="en-GB"/>
        </w:rPr>
        <w:t>Marketing Strategy:</w:t>
      </w:r>
      <w:r w:rsidRPr="0019737B">
        <w:rPr>
          <w:lang w:val="en-GB" w:eastAsia="en-GB"/>
        </w:rPr>
        <w:t> Create, develop and execute annual customer focused marketing plans to increase brand awareness, generate leads, and drive engagement.</w:t>
      </w:r>
    </w:p>
    <w:p w14:paraId="2FA062EE" w14:textId="72083423" w:rsidR="001A6A1E" w:rsidRPr="0019737B" w:rsidRDefault="001A6A1E" w:rsidP="00FF73D9">
      <w:pPr>
        <w:pStyle w:val="BennamannBody"/>
        <w:numPr>
          <w:ilvl w:val="0"/>
          <w:numId w:val="24"/>
        </w:numPr>
        <w:rPr>
          <w:lang w:val="en-GB" w:eastAsia="en-GB"/>
        </w:rPr>
      </w:pPr>
      <w:r w:rsidRPr="0019737B">
        <w:rPr>
          <w:b/>
          <w:lang w:val="en-GB" w:eastAsia="en-GB"/>
        </w:rPr>
        <w:lastRenderedPageBreak/>
        <w:t>Content Creation:</w:t>
      </w:r>
      <w:r w:rsidRPr="0019737B">
        <w:rPr>
          <w:lang w:val="en-GB" w:eastAsia="en-GB"/>
        </w:rPr>
        <w:t xml:space="preserve"> Oversee the creation of marketing materials, including digital content, </w:t>
      </w:r>
      <w:r w:rsidR="000768C8">
        <w:rPr>
          <w:lang w:val="en-GB" w:eastAsia="en-GB"/>
        </w:rPr>
        <w:t xml:space="preserve">sales </w:t>
      </w:r>
      <w:r w:rsidRPr="0019737B">
        <w:rPr>
          <w:lang w:val="en-GB" w:eastAsia="en-GB"/>
        </w:rPr>
        <w:t xml:space="preserve">brochures, </w:t>
      </w:r>
      <w:r w:rsidR="000768C8">
        <w:rPr>
          <w:lang w:val="en-GB" w:eastAsia="en-GB"/>
        </w:rPr>
        <w:t xml:space="preserve">gated content such as </w:t>
      </w:r>
      <w:r w:rsidRPr="0019737B">
        <w:rPr>
          <w:lang w:val="en-GB" w:eastAsia="en-GB"/>
        </w:rPr>
        <w:t xml:space="preserve">case studies, and </w:t>
      </w:r>
      <w:r w:rsidR="000768C8">
        <w:rPr>
          <w:lang w:val="en-GB" w:eastAsia="en-GB"/>
        </w:rPr>
        <w:t xml:space="preserve">sales / customer </w:t>
      </w:r>
      <w:r w:rsidRPr="0019737B">
        <w:rPr>
          <w:lang w:val="en-GB" w:eastAsia="en-GB"/>
        </w:rPr>
        <w:t>presentations.</w:t>
      </w:r>
    </w:p>
    <w:p w14:paraId="37000ECA" w14:textId="77777777" w:rsidR="001A6A1E" w:rsidRPr="0019737B" w:rsidRDefault="001A6A1E" w:rsidP="00FF73D9">
      <w:pPr>
        <w:pStyle w:val="BennamannBody"/>
        <w:numPr>
          <w:ilvl w:val="0"/>
          <w:numId w:val="24"/>
        </w:numPr>
        <w:rPr>
          <w:lang w:val="en-GB" w:eastAsia="en-GB"/>
        </w:rPr>
      </w:pPr>
      <w:r w:rsidRPr="0019737B">
        <w:rPr>
          <w:b/>
          <w:lang w:val="en-GB" w:eastAsia="en-GB"/>
        </w:rPr>
        <w:t>Digital Marketing:</w:t>
      </w:r>
      <w:r w:rsidRPr="0019737B">
        <w:rPr>
          <w:lang w:val="en-GB" w:eastAsia="en-GB"/>
        </w:rPr>
        <w:t> Manage online presence, including website updates, social media, email campaigns, and SEO efforts.</w:t>
      </w:r>
    </w:p>
    <w:p w14:paraId="18443C6B" w14:textId="4682880C" w:rsidR="001A6A1E" w:rsidRPr="0019737B" w:rsidRDefault="001A6A1E" w:rsidP="00FF73D9">
      <w:pPr>
        <w:pStyle w:val="BennamannBody"/>
        <w:numPr>
          <w:ilvl w:val="0"/>
          <w:numId w:val="24"/>
        </w:numPr>
        <w:rPr>
          <w:lang w:val="en-GB" w:eastAsia="en-GB"/>
        </w:rPr>
      </w:pPr>
      <w:r w:rsidRPr="0019737B">
        <w:rPr>
          <w:b/>
          <w:lang w:val="en-GB" w:eastAsia="en-GB"/>
        </w:rPr>
        <w:t>Event Management</w:t>
      </w:r>
      <w:r w:rsidRPr="00707B18">
        <w:rPr>
          <w:b/>
          <w:lang w:val="en-GB" w:eastAsia="en-GB"/>
        </w:rPr>
        <w:t>:</w:t>
      </w:r>
      <w:r w:rsidRPr="00707B18">
        <w:rPr>
          <w:lang w:val="en-GB" w:eastAsia="en-GB"/>
        </w:rPr>
        <w:t> </w:t>
      </w:r>
      <w:r w:rsidR="008E577A" w:rsidRPr="00707B18">
        <w:rPr>
          <w:lang w:val="en-GB" w:eastAsia="en-GB"/>
        </w:rPr>
        <w:t>Work closely with the SoC to p</w:t>
      </w:r>
      <w:r w:rsidRPr="00707B18">
        <w:rPr>
          <w:lang w:val="en-GB" w:eastAsia="en-GB"/>
        </w:rPr>
        <w:t>lan</w:t>
      </w:r>
      <w:r w:rsidRPr="0019737B">
        <w:rPr>
          <w:lang w:val="en-GB" w:eastAsia="en-GB"/>
        </w:rPr>
        <w:t xml:space="preserve"> and coordinate industry events, webinars, and other initiatives to build brand authority and generate leads.</w:t>
      </w:r>
    </w:p>
    <w:p w14:paraId="0CCE90F8" w14:textId="77777777" w:rsidR="001A6A1E" w:rsidRPr="0019737B" w:rsidRDefault="001A6A1E" w:rsidP="00FF73D9">
      <w:pPr>
        <w:pStyle w:val="BennamannBody"/>
        <w:numPr>
          <w:ilvl w:val="0"/>
          <w:numId w:val="24"/>
        </w:numPr>
        <w:rPr>
          <w:lang w:val="en-GB" w:eastAsia="en-GB"/>
        </w:rPr>
      </w:pPr>
      <w:r w:rsidRPr="0019737B">
        <w:rPr>
          <w:b/>
          <w:lang w:val="en-GB" w:eastAsia="en-GB"/>
        </w:rPr>
        <w:t>Market Research:</w:t>
      </w:r>
      <w:r w:rsidRPr="0019737B">
        <w:rPr>
          <w:lang w:val="en-GB" w:eastAsia="en-GB"/>
        </w:rPr>
        <w:t> Stay informed about industry trends, competitive landscape, and emerging opportunities.</w:t>
      </w:r>
    </w:p>
    <w:p w14:paraId="6B9C2121" w14:textId="77777777" w:rsidR="001A6A1E" w:rsidRPr="0019737B" w:rsidRDefault="001A6A1E" w:rsidP="001A6A1E">
      <w:pPr>
        <w:numPr>
          <w:ilvl w:val="0"/>
          <w:numId w:val="18"/>
        </w:numPr>
        <w:rPr>
          <w:rFonts w:ascii="Trebuchet MS" w:hAnsi="Trebuchet MS"/>
          <w:sz w:val="20"/>
          <w:szCs w:val="20"/>
          <w:lang w:val="en-GB" w:eastAsia="en-GB"/>
        </w:rPr>
      </w:pPr>
      <w:r w:rsidRPr="0019737B">
        <w:rPr>
          <w:rFonts w:ascii="Trebuchet MS" w:hAnsi="Trebuchet MS"/>
          <w:b/>
          <w:bCs/>
          <w:sz w:val="20"/>
          <w:szCs w:val="20"/>
          <w:lang w:val="en-GB" w:eastAsia="en-GB"/>
        </w:rPr>
        <w:t>Performance Monitoring:</w:t>
      </w:r>
      <w:r w:rsidRPr="0019737B">
        <w:rPr>
          <w:rFonts w:ascii="Trebuchet MS" w:hAnsi="Trebuchet MS"/>
          <w:sz w:val="20"/>
          <w:szCs w:val="20"/>
          <w:lang w:val="en-GB" w:eastAsia="en-GB"/>
        </w:rPr>
        <w:t> Analyse the effectiveness of marketing campaigns and make data-driven adjustments to optimize results in line with owning annual budgets.</w:t>
      </w:r>
    </w:p>
    <w:p w14:paraId="5FCE1445" w14:textId="77777777" w:rsidR="001A6A1E" w:rsidRPr="0019737B" w:rsidRDefault="001A6A1E" w:rsidP="001A6A1E">
      <w:pPr>
        <w:rPr>
          <w:rFonts w:ascii="Trebuchet MS" w:hAnsi="Trebuchet MS"/>
          <w:lang w:val="en-GB" w:eastAsia="en-GB"/>
        </w:rPr>
      </w:pPr>
    </w:p>
    <w:p w14:paraId="65371DF7" w14:textId="07CD12BF" w:rsidR="001A6A1E" w:rsidRPr="0019737B" w:rsidRDefault="001A6A1E" w:rsidP="001A6A1E">
      <w:pPr>
        <w:rPr>
          <w:rFonts w:ascii="Trebuchet MS" w:hAnsi="Trebuchet MS"/>
          <w:b/>
          <w:bCs/>
          <w:lang w:val="en-GB" w:eastAsia="en-GB"/>
        </w:rPr>
      </w:pPr>
      <w:r w:rsidRPr="0019737B">
        <w:rPr>
          <w:rFonts w:ascii="Trebuchet MS" w:hAnsi="Trebuchet MS"/>
          <w:b/>
          <w:bCs/>
          <w:lang w:val="en-GB" w:eastAsia="en-GB"/>
        </w:rPr>
        <w:t>Customer Relationship Management (CRM)</w:t>
      </w:r>
    </w:p>
    <w:p w14:paraId="5C6E6BF7" w14:textId="760DEFF5" w:rsidR="001A6A1E" w:rsidRPr="00707B18" w:rsidRDefault="00763FF6" w:rsidP="00FF73D9">
      <w:pPr>
        <w:pStyle w:val="BennamannBody"/>
        <w:numPr>
          <w:ilvl w:val="0"/>
          <w:numId w:val="18"/>
        </w:numPr>
        <w:rPr>
          <w:lang w:eastAsia="en-GB"/>
        </w:rPr>
      </w:pPr>
      <w:r w:rsidRPr="00707B18">
        <w:rPr>
          <w:lang w:eastAsia="en-GB"/>
        </w:rPr>
        <w:t xml:space="preserve">Work with the </w:t>
      </w:r>
      <w:r w:rsidR="00196054" w:rsidRPr="00707B18">
        <w:rPr>
          <w:lang w:eastAsia="en-GB"/>
        </w:rPr>
        <w:t>SoC to i</w:t>
      </w:r>
      <w:r w:rsidR="001A6A1E" w:rsidRPr="00707B18">
        <w:rPr>
          <w:lang w:eastAsia="en-GB"/>
        </w:rPr>
        <w:t>mplement and manage CRM systems to track customer interactions and improve engagement.</w:t>
      </w:r>
    </w:p>
    <w:p w14:paraId="1330DA8B" w14:textId="77777777" w:rsidR="001A6A1E" w:rsidRPr="00707B18" w:rsidRDefault="001A6A1E" w:rsidP="00FF73D9">
      <w:pPr>
        <w:pStyle w:val="BennamannBody"/>
        <w:numPr>
          <w:ilvl w:val="0"/>
          <w:numId w:val="18"/>
        </w:numPr>
        <w:rPr>
          <w:lang w:eastAsia="en-GB"/>
        </w:rPr>
      </w:pPr>
      <w:r w:rsidRPr="00707B18">
        <w:rPr>
          <w:lang w:eastAsia="en-GB"/>
        </w:rPr>
        <w:t>Develop customer retention strategies to enhance loyalty and long-term partnerships.</w:t>
      </w:r>
    </w:p>
    <w:p w14:paraId="543CCAFB" w14:textId="0D05818B" w:rsidR="001A6A1E" w:rsidRPr="0019737B" w:rsidRDefault="00196054" w:rsidP="00FF73D9">
      <w:pPr>
        <w:pStyle w:val="BennamannBody"/>
        <w:numPr>
          <w:ilvl w:val="0"/>
          <w:numId w:val="18"/>
        </w:numPr>
        <w:rPr>
          <w:lang w:eastAsia="en-GB"/>
        </w:rPr>
      </w:pPr>
      <w:r w:rsidRPr="00707B18">
        <w:rPr>
          <w:lang w:eastAsia="en-GB"/>
        </w:rPr>
        <w:t>Work with the SoC to</w:t>
      </w:r>
      <w:r w:rsidRPr="0019737B">
        <w:rPr>
          <w:lang w:eastAsia="en-GB"/>
        </w:rPr>
        <w:t xml:space="preserve"> u</w:t>
      </w:r>
      <w:r w:rsidR="001A6A1E" w:rsidRPr="0019737B">
        <w:rPr>
          <w:lang w:eastAsia="en-GB"/>
        </w:rPr>
        <w:t>tili</w:t>
      </w:r>
      <w:r w:rsidR="00AF5451" w:rsidRPr="0019737B">
        <w:rPr>
          <w:lang w:eastAsia="en-GB"/>
        </w:rPr>
        <w:t>s</w:t>
      </w:r>
      <w:r w:rsidR="001A6A1E" w:rsidRPr="0019737B">
        <w:rPr>
          <w:lang w:eastAsia="en-GB"/>
        </w:rPr>
        <w:t>e data analytics to improve customer experience and drive sales.</w:t>
      </w:r>
    </w:p>
    <w:p w14:paraId="3B43D9C6" w14:textId="77777777" w:rsidR="001A6A1E" w:rsidRPr="0019737B" w:rsidRDefault="001A6A1E" w:rsidP="00FF73D9">
      <w:pPr>
        <w:pStyle w:val="BennamannBody"/>
        <w:numPr>
          <w:ilvl w:val="0"/>
          <w:numId w:val="18"/>
        </w:numPr>
        <w:rPr>
          <w:lang w:eastAsia="en-GB"/>
        </w:rPr>
      </w:pPr>
      <w:r w:rsidRPr="0019737B">
        <w:rPr>
          <w:lang w:eastAsia="en-GB"/>
        </w:rPr>
        <w:t>Train and support the sales team in leveraging CRM tools for maximum efficiency.</w:t>
      </w:r>
    </w:p>
    <w:p w14:paraId="42807E61" w14:textId="3C1F8600" w:rsidR="000F47B4" w:rsidRPr="0019737B" w:rsidRDefault="000F47B4" w:rsidP="00FF73D9">
      <w:pPr>
        <w:pStyle w:val="BennamannBody"/>
        <w:numPr>
          <w:ilvl w:val="0"/>
          <w:numId w:val="18"/>
        </w:numPr>
        <w:rPr>
          <w:rFonts w:cs="Calibri"/>
          <w:color w:val="000000"/>
        </w:rPr>
      </w:pPr>
      <w:r w:rsidRPr="0019737B">
        <w:rPr>
          <w:rFonts w:cs="Calibri"/>
          <w:color w:val="000000"/>
        </w:rPr>
        <w:t>Follow procedures to ensure compliance with company ISO standards</w:t>
      </w:r>
      <w:r w:rsidR="002F0B49" w:rsidRPr="0019737B">
        <w:rPr>
          <w:rFonts w:cs="Calibri"/>
          <w:color w:val="000000"/>
        </w:rPr>
        <w:t xml:space="preserve">, aligning with </w:t>
      </w:r>
      <w:r w:rsidRPr="0019737B">
        <w:rPr>
          <w:rFonts w:cs="Calibri"/>
          <w:color w:val="000000"/>
        </w:rPr>
        <w:t xml:space="preserve">responsibility and accountability for actions </w:t>
      </w:r>
      <w:r w:rsidR="002F0B49" w:rsidRPr="0019737B">
        <w:rPr>
          <w:rFonts w:cs="Calibri"/>
          <w:color w:val="000000"/>
        </w:rPr>
        <w:t>as</w:t>
      </w:r>
      <w:r w:rsidRPr="0019737B">
        <w:rPr>
          <w:rFonts w:cs="Calibri"/>
          <w:color w:val="000000"/>
        </w:rPr>
        <w:t xml:space="preserve"> documented within </w:t>
      </w:r>
      <w:hyperlink r:id="rId10" w:history="1">
        <w:r w:rsidRPr="0019737B">
          <w:rPr>
            <w:rStyle w:val="Hyperlink"/>
            <w:rFonts w:cs="Calibri"/>
            <w:szCs w:val="20"/>
          </w:rPr>
          <w:t>H</w:t>
        </w:r>
        <w:r w:rsidR="006530EA" w:rsidRPr="0019737B">
          <w:rPr>
            <w:rStyle w:val="Hyperlink"/>
            <w:rFonts w:cs="Calibri"/>
            <w:szCs w:val="20"/>
          </w:rPr>
          <w:t>S-105</w:t>
        </w:r>
        <w:r w:rsidRPr="0019737B">
          <w:rPr>
            <w:rStyle w:val="Hyperlink"/>
            <w:rFonts w:cs="Calibri"/>
            <w:szCs w:val="20"/>
          </w:rPr>
          <w:t xml:space="preserve"> MyC RACI</w:t>
        </w:r>
      </w:hyperlink>
    </w:p>
    <w:p w14:paraId="1EB49AB3" w14:textId="77777777" w:rsidR="009F629A" w:rsidRPr="0019737B" w:rsidRDefault="009F629A" w:rsidP="00EC06B3">
      <w:pPr>
        <w:rPr>
          <w:rFonts w:ascii="Trebuchet MS" w:eastAsia="Times New Roman" w:hAnsi="Trebuchet MS" w:cs="Times New Roman"/>
          <w:lang w:val="en-GB" w:eastAsia="en-GB"/>
        </w:rPr>
      </w:pPr>
      <w:r w:rsidRPr="0019737B">
        <w:rPr>
          <w:rFonts w:ascii="Trebuchet MS" w:eastAsia="Times New Roman" w:hAnsi="Trebuchet MS" w:cs="Times New Roman"/>
          <w:b/>
          <w:bCs/>
          <w:lang w:val="en-GB" w:eastAsia="en-GB"/>
        </w:rPr>
        <w:t>Peer group / cross team liaison</w:t>
      </w:r>
    </w:p>
    <w:p w14:paraId="119F8E63" w14:textId="77777777" w:rsidR="009F629A" w:rsidRPr="0019737B" w:rsidRDefault="009F629A" w:rsidP="00EC06B3">
      <w:pPr>
        <w:numPr>
          <w:ilvl w:val="0"/>
          <w:numId w:val="5"/>
        </w:numPr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Maintain a good working relationship with colleagues and peers, reflecting Bennamann values</w:t>
      </w:r>
    </w:p>
    <w:p w14:paraId="36FE2161" w14:textId="77777777" w:rsidR="00707B18" w:rsidRDefault="00707B18" w:rsidP="00707B18">
      <w:pPr>
        <w:rPr>
          <w:rFonts w:ascii="Trebuchet MS" w:eastAsia="Times New Roman" w:hAnsi="Trebuchet MS" w:cs="Times New Roman"/>
          <w:b/>
          <w:bCs/>
          <w:lang w:val="en-GB" w:eastAsia="en-GB"/>
        </w:rPr>
      </w:pPr>
    </w:p>
    <w:p w14:paraId="65CDD953" w14:textId="18C41FA1" w:rsidR="009F629A" w:rsidRPr="0019737B" w:rsidRDefault="009F629A" w:rsidP="00707B18">
      <w:pPr>
        <w:rPr>
          <w:rFonts w:ascii="Trebuchet MS" w:eastAsia="Times New Roman" w:hAnsi="Trebuchet MS" w:cs="Times New Roman"/>
          <w:lang w:val="en-GB" w:eastAsia="en-GB"/>
        </w:rPr>
      </w:pPr>
      <w:r w:rsidRPr="0019737B">
        <w:rPr>
          <w:rFonts w:ascii="Trebuchet MS" w:eastAsia="Times New Roman" w:hAnsi="Trebuchet MS" w:cs="Times New Roman"/>
          <w:b/>
          <w:bCs/>
          <w:lang w:val="en-GB" w:eastAsia="en-GB"/>
        </w:rPr>
        <w:t>Reporting and communication</w:t>
      </w:r>
    </w:p>
    <w:p w14:paraId="25173EC3" w14:textId="75042BE6" w:rsidR="009F629A" w:rsidRPr="00707B18" w:rsidRDefault="00196054" w:rsidP="00707B18">
      <w:pPr>
        <w:numPr>
          <w:ilvl w:val="0"/>
          <w:numId w:val="6"/>
        </w:numPr>
        <w:rPr>
          <w:rFonts w:ascii="Trebuchet MS" w:eastAsia="Times New Roman" w:hAnsi="Trebuchet MS" w:cs="Times New Roman"/>
          <w:i/>
          <w:iCs/>
          <w:sz w:val="20"/>
          <w:szCs w:val="20"/>
          <w:lang w:val="en-GB" w:eastAsia="en-GB"/>
        </w:rPr>
      </w:pPr>
      <w:r w:rsidRPr="00707B18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Work with the SoC to m</w:t>
      </w:r>
      <w:r w:rsidR="00472D02" w:rsidRPr="00707B18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anage sales process to ensure diaries, sales visits, reporting and updates are streamlined through the team</w:t>
      </w:r>
    </w:p>
    <w:p w14:paraId="07D7B2A7" w14:textId="46B13C17" w:rsidR="00472D02" w:rsidRPr="0019737B" w:rsidRDefault="00196054" w:rsidP="00D714CC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i/>
          <w:iCs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With the SoC, m</w:t>
      </w:r>
      <w:r w:rsidR="00472D02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anage and report on the sales pipeline</w:t>
      </w:r>
      <w:r w:rsidR="006A1059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 and </w:t>
      </w:r>
      <w:r w:rsidR="00CF71F0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updates within the CRM</w:t>
      </w:r>
    </w:p>
    <w:p w14:paraId="4EE2A0B7" w14:textId="5A45EAFB" w:rsidR="00CF71F0" w:rsidRPr="0019737B" w:rsidRDefault="00196054" w:rsidP="00D714CC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i/>
          <w:iCs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Lead and m</w:t>
      </w:r>
      <w:r w:rsidR="00CF71F0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anage weekly Sales meetings to ensure progress to targets</w:t>
      </w:r>
    </w:p>
    <w:p w14:paraId="11DFF237" w14:textId="639C364B" w:rsidR="00AF6A41" w:rsidRPr="0019737B" w:rsidRDefault="00AF6A41" w:rsidP="00D714CC">
      <w:pPr>
        <w:numPr>
          <w:ilvl w:val="0"/>
          <w:numId w:val="6"/>
        </w:numPr>
        <w:spacing w:before="100" w:beforeAutospacing="1" w:after="100" w:afterAutospacing="1"/>
        <w:rPr>
          <w:rFonts w:ascii="Trebuchet MS" w:eastAsia="Times New Roman" w:hAnsi="Trebuchet MS" w:cs="Times New Roman"/>
          <w:i/>
          <w:iCs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Report back to ISO team, ensure updates to processes and customer feedback are shared and actioned</w:t>
      </w:r>
    </w:p>
    <w:p w14:paraId="2688FE7C" w14:textId="55888B1E" w:rsidR="009F629A" w:rsidRPr="0019737B" w:rsidRDefault="009F629A" w:rsidP="00EC06B3">
      <w:pPr>
        <w:rPr>
          <w:rFonts w:ascii="Trebuchet MS" w:eastAsia="Times New Roman" w:hAnsi="Trebuchet MS" w:cs="Times New Roman"/>
          <w:lang w:val="en-GB" w:eastAsia="en-GB"/>
        </w:rPr>
      </w:pPr>
      <w:r w:rsidRPr="0019737B">
        <w:rPr>
          <w:rFonts w:ascii="Trebuchet MS" w:eastAsia="Times New Roman" w:hAnsi="Trebuchet MS" w:cs="Times New Roman"/>
          <w:b/>
          <w:bCs/>
          <w:lang w:val="en-GB" w:eastAsia="en-GB"/>
        </w:rPr>
        <w:t>Team</w:t>
      </w:r>
      <w:r w:rsidR="000F47B4" w:rsidRPr="0019737B">
        <w:rPr>
          <w:rFonts w:ascii="Trebuchet MS" w:eastAsia="Times New Roman" w:hAnsi="Trebuchet MS" w:cs="Times New Roman"/>
          <w:b/>
          <w:bCs/>
          <w:lang w:val="en-GB" w:eastAsia="en-GB"/>
        </w:rPr>
        <w:t>/Management of Team</w:t>
      </w:r>
    </w:p>
    <w:p w14:paraId="7097B08A" w14:textId="4282A1EC" w:rsidR="009F629A" w:rsidRPr="0019737B" w:rsidRDefault="009F629A" w:rsidP="00EC06B3">
      <w:pPr>
        <w:numPr>
          <w:ilvl w:val="0"/>
          <w:numId w:val="8"/>
        </w:numPr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Proactive member of motivated and engaging team</w:t>
      </w:r>
      <w:r w:rsidR="00EC06B3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. </w:t>
      </w:r>
      <w:r w:rsidR="000F47B4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Effective leadership</w:t>
      </w:r>
      <w:r w:rsidR="00EC06B3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,</w:t>
      </w:r>
      <w:r w:rsidR="000F47B4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 development and management of team</w:t>
      </w:r>
    </w:p>
    <w:p w14:paraId="065C81A4" w14:textId="77777777" w:rsidR="009F629A" w:rsidRPr="0019737B" w:rsidRDefault="009F629A" w:rsidP="009F629A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Participate actively in team meetings and proactive in own review and development</w:t>
      </w:r>
    </w:p>
    <w:p w14:paraId="25E62C73" w14:textId="3DF3473D" w:rsidR="009F629A" w:rsidRPr="0019737B" w:rsidRDefault="009F629A" w:rsidP="009F629A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Supportive member of</w:t>
      </w:r>
      <w:r w:rsidR="00D714CC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 </w:t>
      </w:r>
      <w:r w:rsidR="00EC06B3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Commercial</w:t>
      </w:r>
      <w:r w:rsidR="001A6A1E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 team</w:t>
      </w: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, role modelling Bennamann values in both internal and external relationships</w:t>
      </w:r>
    </w:p>
    <w:p w14:paraId="1EF37373" w14:textId="1FDB5789" w:rsidR="000F47B4" w:rsidRPr="0019737B" w:rsidRDefault="000F47B4" w:rsidP="000F47B4">
      <w:pPr>
        <w:numPr>
          <w:ilvl w:val="0"/>
          <w:numId w:val="8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Conscientious and caring manager, adhering to all people processes including induction, probation and performance reviews</w:t>
      </w:r>
    </w:p>
    <w:p w14:paraId="6B65859E" w14:textId="77777777" w:rsidR="009F629A" w:rsidRPr="0019737B" w:rsidRDefault="009F629A" w:rsidP="00EC06B3">
      <w:pPr>
        <w:rPr>
          <w:rFonts w:ascii="Trebuchet MS" w:eastAsia="Times New Roman" w:hAnsi="Trebuchet MS" w:cs="Times New Roman"/>
          <w:b/>
          <w:bCs/>
          <w:lang w:val="en-GB" w:eastAsia="en-GB"/>
        </w:rPr>
      </w:pPr>
      <w:r w:rsidRPr="0019737B">
        <w:rPr>
          <w:rFonts w:ascii="Trebuchet MS" w:eastAsia="Times New Roman" w:hAnsi="Trebuchet MS" w:cs="Times New Roman"/>
          <w:b/>
          <w:bCs/>
          <w:lang w:val="en-GB" w:eastAsia="en-GB"/>
        </w:rPr>
        <w:t>H&amp;S</w:t>
      </w:r>
    </w:p>
    <w:p w14:paraId="30C3F696" w14:textId="37E81F32" w:rsidR="009F629A" w:rsidRPr="0019737B" w:rsidRDefault="009F629A" w:rsidP="00EC06B3">
      <w:pPr>
        <w:numPr>
          <w:ilvl w:val="0"/>
          <w:numId w:val="9"/>
        </w:numPr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 xml:space="preserve">Responsible for own H&amp;S </w:t>
      </w:r>
      <w:r w:rsidR="00B43D76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(</w:t>
      </w: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and that of your direct reports</w:t>
      </w:r>
      <w:r w:rsidR="00B43D76"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)</w:t>
      </w: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, adhering to company guidelines be this in an office / workshop setting, on site, in a vehicle and / or any other reasonable context</w:t>
      </w:r>
    </w:p>
    <w:p w14:paraId="1842A401" w14:textId="783016EB" w:rsidR="00D714CC" w:rsidRPr="0019737B" w:rsidRDefault="00D714CC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Ensuring H&amp;S is maintained through all department activities</w:t>
      </w:r>
    </w:p>
    <w:p w14:paraId="68D79974" w14:textId="77777777" w:rsidR="009F629A" w:rsidRPr="0019737B" w:rsidRDefault="009F629A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Highlight any H&amp;S risks you identify to management</w:t>
      </w:r>
    </w:p>
    <w:p w14:paraId="3226E37D" w14:textId="77777777" w:rsidR="009F629A" w:rsidRPr="0019737B" w:rsidRDefault="009F629A" w:rsidP="009F629A">
      <w:pPr>
        <w:numPr>
          <w:ilvl w:val="0"/>
          <w:numId w:val="9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0"/>
          <w:lang w:val="en-GB" w:eastAsia="en-GB"/>
        </w:rPr>
      </w:pPr>
      <w:r w:rsidRPr="0019737B">
        <w:rPr>
          <w:rFonts w:ascii="Trebuchet MS" w:eastAsia="Times New Roman" w:hAnsi="Trebuchet MS" w:cs="Times New Roman"/>
          <w:sz w:val="20"/>
          <w:szCs w:val="20"/>
          <w:lang w:val="en-GB" w:eastAsia="en-GB"/>
        </w:rPr>
        <w:t>Ensure you have any and all reasonable PPE and highlight any deficiencies to management who will address as required</w:t>
      </w:r>
    </w:p>
    <w:p w14:paraId="2D6E2F7A" w14:textId="45F9F42B" w:rsidR="00A76652" w:rsidRPr="00707B18" w:rsidRDefault="0065100C" w:rsidP="00707B18">
      <w:pPr>
        <w:pStyle w:val="BennamannTitle"/>
        <w:rPr>
          <w:sz w:val="24"/>
          <w:szCs w:val="24"/>
        </w:rPr>
      </w:pPr>
      <w:r w:rsidRPr="0019737B">
        <w:rPr>
          <w:sz w:val="24"/>
          <w:szCs w:val="24"/>
        </w:rPr>
        <w:br w:type="page"/>
      </w:r>
      <w:r w:rsidR="00FA0642" w:rsidRPr="0019737B">
        <w:lastRenderedPageBreak/>
        <w:t>Person Specification</w:t>
      </w:r>
    </w:p>
    <w:tbl>
      <w:tblPr>
        <w:tblW w:w="10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924"/>
        <w:gridCol w:w="3504"/>
      </w:tblGrid>
      <w:tr w:rsidR="00250C13" w:rsidRPr="0019737B" w14:paraId="4D6CDF27" w14:textId="77777777" w:rsidTr="00C912BC">
        <w:trPr>
          <w:trHeight w:val="717"/>
        </w:trPr>
        <w:tc>
          <w:tcPr>
            <w:tcW w:w="2881" w:type="dxa"/>
            <w:shd w:val="clear" w:color="auto" w:fill="auto"/>
          </w:tcPr>
          <w:p w14:paraId="27D8B051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924" w:type="dxa"/>
            <w:shd w:val="clear" w:color="auto" w:fill="auto"/>
          </w:tcPr>
          <w:p w14:paraId="3EF0CC72" w14:textId="4A50EC8F" w:rsidR="00250C13" w:rsidRPr="0019737B" w:rsidRDefault="00250C13" w:rsidP="00914AD1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ESSENTIAL </w:t>
            </w:r>
            <w:r w:rsidRPr="0019737B">
              <w:rPr>
                <w:rFonts w:ascii="Trebuchet MS" w:hAnsi="Trebuchet MS"/>
                <w:bCs/>
                <w:sz w:val="20"/>
                <w:szCs w:val="20"/>
              </w:rPr>
              <w:t>(must have these skills or experience)</w:t>
            </w:r>
          </w:p>
        </w:tc>
        <w:tc>
          <w:tcPr>
            <w:tcW w:w="3504" w:type="dxa"/>
            <w:shd w:val="clear" w:color="auto" w:fill="auto"/>
          </w:tcPr>
          <w:p w14:paraId="36E01405" w14:textId="77777777" w:rsidR="00250C13" w:rsidRPr="0019737B" w:rsidRDefault="00250C13" w:rsidP="00914AD1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bCs/>
                <w:sz w:val="20"/>
                <w:szCs w:val="20"/>
              </w:rPr>
              <w:t>DESIRABLE (</w:t>
            </w:r>
            <w:r w:rsidRPr="0019737B">
              <w:rPr>
                <w:rFonts w:ascii="Trebuchet MS" w:hAnsi="Trebuchet MS"/>
                <w:bCs/>
                <w:sz w:val="20"/>
                <w:szCs w:val="20"/>
              </w:rPr>
              <w:t>prepared to train or develop in these areas)</w:t>
            </w:r>
          </w:p>
        </w:tc>
      </w:tr>
      <w:tr w:rsidR="00250C13" w:rsidRPr="0019737B" w14:paraId="1F79D112" w14:textId="77777777" w:rsidTr="00C912BC">
        <w:trPr>
          <w:trHeight w:val="870"/>
        </w:trPr>
        <w:tc>
          <w:tcPr>
            <w:tcW w:w="2881" w:type="dxa"/>
            <w:shd w:val="clear" w:color="auto" w:fill="auto"/>
          </w:tcPr>
          <w:p w14:paraId="64B9C51D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 xml:space="preserve">Relevant Experience </w:t>
            </w:r>
            <w:r w:rsidRPr="0019737B">
              <w:rPr>
                <w:rFonts w:ascii="Trebuchet MS" w:hAnsi="Trebuchet MS"/>
                <w:sz w:val="20"/>
                <w:szCs w:val="20"/>
              </w:rPr>
              <w:t>Work and non-related work experience relevant to the job and organisation</w:t>
            </w:r>
          </w:p>
        </w:tc>
        <w:tc>
          <w:tcPr>
            <w:tcW w:w="3924" w:type="dxa"/>
            <w:shd w:val="clear" w:color="auto" w:fill="auto"/>
          </w:tcPr>
          <w:p w14:paraId="027D38B2" w14:textId="2340DE2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>Technical/Operational</w:t>
            </w:r>
          </w:p>
          <w:p w14:paraId="2AF00716" w14:textId="4D48915E" w:rsidR="00A44406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10+ years of experience in sales and marketing</w:t>
            </w:r>
            <w:r w:rsidR="006D7D43" w:rsidRPr="0019737B">
              <w:rPr>
                <w:rFonts w:ascii="Trebuchet MS" w:hAnsi="Trebuchet MS"/>
                <w:bCs/>
                <w:sz w:val="20"/>
                <w:szCs w:val="20"/>
              </w:rPr>
              <w:t>, balancing commercial skills, acumen and proven sales success</w:t>
            </w:r>
            <w:r w:rsidR="00D91C67" w:rsidRPr="0019737B">
              <w:rPr>
                <w:rFonts w:ascii="Trebuchet MS" w:hAnsi="Trebuchet MS"/>
                <w:bCs/>
                <w:sz w:val="20"/>
                <w:szCs w:val="20"/>
              </w:rPr>
              <w:t xml:space="preserve"> with creative and effective marketing activities</w:t>
            </w:r>
          </w:p>
          <w:p w14:paraId="7CD63B18" w14:textId="554C970E" w:rsidR="00250C13" w:rsidRPr="0019737B" w:rsidRDefault="00A44406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E</w:t>
            </w:r>
            <w:r w:rsidR="0055052B" w:rsidRPr="0019737B">
              <w:rPr>
                <w:rFonts w:ascii="Trebuchet MS" w:hAnsi="Trebuchet MS"/>
                <w:bCs/>
                <w:sz w:val="20"/>
                <w:szCs w:val="20"/>
              </w:rPr>
              <w:t>xperience in sales &amp; marketing strategy development and execution</w:t>
            </w:r>
          </w:p>
          <w:p w14:paraId="205652E3" w14:textId="77777777" w:rsidR="00A73C68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Proven expertise in CRM systems (e.g., Salesforce, HubSpot, or similar).</w:t>
            </w:r>
          </w:p>
          <w:p w14:paraId="2AB69D24" w14:textId="3E3D9D4B" w:rsidR="00A73C68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Strong background in lead generation, business development, and B2B sales.</w:t>
            </w:r>
            <w:r w:rsidR="008A649B" w:rsidRPr="0019737B">
              <w:rPr>
                <w:rFonts w:ascii="Trebuchet MS" w:hAnsi="Trebuchet MS"/>
                <w:bCs/>
                <w:sz w:val="20"/>
                <w:szCs w:val="20"/>
              </w:rPr>
              <w:t xml:space="preserve"> Skilled in leading and driving sales plans and people</w:t>
            </w:r>
          </w:p>
          <w:p w14:paraId="3AB73D47" w14:textId="77777777" w:rsidR="00A73C68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Experience in brand management and digital marketing strategies.</w:t>
            </w:r>
          </w:p>
          <w:p w14:paraId="73E0E5A1" w14:textId="583C585F" w:rsidR="00A73C68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 xml:space="preserve">Ability to analyse data, generate insights, and adapt </w:t>
            </w:r>
            <w:r w:rsidR="00D61A72" w:rsidRPr="0019737B">
              <w:rPr>
                <w:rFonts w:ascii="Trebuchet MS" w:hAnsi="Trebuchet MS"/>
                <w:bCs/>
                <w:sz w:val="20"/>
                <w:szCs w:val="20"/>
              </w:rPr>
              <w:t xml:space="preserve">sales &amp; marketing </w:t>
            </w:r>
            <w:r w:rsidRPr="0019737B">
              <w:rPr>
                <w:rFonts w:ascii="Trebuchet MS" w:hAnsi="Trebuchet MS"/>
                <w:bCs/>
                <w:sz w:val="20"/>
                <w:szCs w:val="20"/>
              </w:rPr>
              <w:t>strategies accordingly across departments.</w:t>
            </w:r>
          </w:p>
          <w:p w14:paraId="29F5CD81" w14:textId="329D36A1" w:rsidR="00A73C68" w:rsidRPr="0019737B" w:rsidRDefault="00A73C68" w:rsidP="00A73C68">
            <w:pPr>
              <w:pStyle w:val="ListParagraph"/>
              <w:numPr>
                <w:ilvl w:val="0"/>
                <w:numId w:val="13"/>
              </w:numPr>
              <w:ind w:left="278"/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Ability to handle multiple projects concurrently.</w:t>
            </w:r>
          </w:p>
          <w:p w14:paraId="2ACB6C3E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5847677" w14:textId="54967320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>Leadership &amp; Management</w:t>
            </w:r>
          </w:p>
          <w:p w14:paraId="703537F6" w14:textId="77777777" w:rsidR="00250C13" w:rsidRPr="0019737B" w:rsidRDefault="00A73C68" w:rsidP="000F47B4">
            <w:pPr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  <w:lang w:val="en-GB"/>
              </w:rPr>
              <w:t>Excellent communication, collaboration, negotiation, and leadership skills.</w:t>
            </w:r>
          </w:p>
          <w:p w14:paraId="49019FCE" w14:textId="54EB6C2E" w:rsidR="00795B08" w:rsidRPr="0019737B" w:rsidRDefault="00795B08" w:rsidP="000F47B4">
            <w:pPr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</w:p>
        </w:tc>
        <w:tc>
          <w:tcPr>
            <w:tcW w:w="3504" w:type="dxa"/>
            <w:shd w:val="clear" w:color="auto" w:fill="auto"/>
          </w:tcPr>
          <w:p w14:paraId="56E55AB9" w14:textId="77777777" w:rsidR="00A44406" w:rsidRPr="0019737B" w:rsidRDefault="00A44406" w:rsidP="002C19F0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615D2006" w14:textId="77777777" w:rsidR="00250C13" w:rsidRPr="0019737B" w:rsidRDefault="002D16FB" w:rsidP="002C19F0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</w:rPr>
              <w:t>E</w:t>
            </w:r>
            <w:r w:rsidR="00A44406" w:rsidRPr="0019737B">
              <w:rPr>
                <w:rFonts w:ascii="Trebuchet MS" w:hAnsi="Trebuchet MS"/>
                <w:bCs/>
                <w:sz w:val="20"/>
                <w:szCs w:val="20"/>
              </w:rPr>
              <w:t>xperience is preferably in the renewable energy or gas industry</w:t>
            </w:r>
          </w:p>
          <w:p w14:paraId="0DF99E18" w14:textId="77777777" w:rsidR="003211D0" w:rsidRPr="0019737B" w:rsidRDefault="003211D0" w:rsidP="002C19F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E5C8C28" w14:textId="75AFCDD1" w:rsidR="003211D0" w:rsidRPr="0019737B" w:rsidRDefault="003211D0" w:rsidP="002C19F0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</w:rPr>
              <w:t>Proven effectiveness in both home and office environments and in working autonomously and as part of a team</w:t>
            </w:r>
            <w:r w:rsidR="008A649B" w:rsidRPr="0019737B">
              <w:rPr>
                <w:rFonts w:ascii="Trebuchet MS" w:hAnsi="Trebuchet MS"/>
                <w:sz w:val="20"/>
                <w:szCs w:val="20"/>
              </w:rPr>
              <w:t xml:space="preserve"> and manager</w:t>
            </w:r>
          </w:p>
        </w:tc>
      </w:tr>
      <w:tr w:rsidR="00250C13" w:rsidRPr="0019737B" w14:paraId="6A0DCE1E" w14:textId="77777777" w:rsidTr="00C912BC">
        <w:trPr>
          <w:trHeight w:val="676"/>
        </w:trPr>
        <w:tc>
          <w:tcPr>
            <w:tcW w:w="2881" w:type="dxa"/>
            <w:shd w:val="clear" w:color="auto" w:fill="auto"/>
          </w:tcPr>
          <w:p w14:paraId="1F5660A7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 xml:space="preserve">Education/ Training </w:t>
            </w:r>
            <w:r w:rsidRPr="0019737B">
              <w:rPr>
                <w:rFonts w:ascii="Trebuchet MS" w:hAnsi="Trebuchet MS"/>
                <w:sz w:val="20"/>
                <w:szCs w:val="20"/>
              </w:rPr>
              <w:t xml:space="preserve">Specific qualifications and or training </w:t>
            </w:r>
          </w:p>
        </w:tc>
        <w:tc>
          <w:tcPr>
            <w:tcW w:w="3924" w:type="dxa"/>
            <w:shd w:val="clear" w:color="auto" w:fill="auto"/>
          </w:tcPr>
          <w:p w14:paraId="01CD4EFC" w14:textId="4CE0DB11" w:rsidR="001A6A1E" w:rsidRPr="0019737B" w:rsidRDefault="001A6A1E" w:rsidP="001A6A1E">
            <w:pPr>
              <w:rPr>
                <w:rFonts w:ascii="Trebuchet MS" w:hAnsi="Trebuchet MS"/>
                <w:color w:val="FF0000"/>
                <w:sz w:val="20"/>
                <w:szCs w:val="20"/>
                <w:lang w:val="en-GB"/>
              </w:rPr>
            </w:pPr>
            <w:r w:rsidRPr="0019737B">
              <w:rPr>
                <w:rFonts w:ascii="Trebuchet MS" w:hAnsi="Trebuchet MS"/>
                <w:sz w:val="20"/>
                <w:szCs w:val="20"/>
                <w:lang w:val="en-GB"/>
              </w:rPr>
              <w:t xml:space="preserve">Bachelor’s degree in Marketing, Business Administration, or a related field </w:t>
            </w:r>
          </w:p>
          <w:p w14:paraId="1247030A" w14:textId="77777777" w:rsidR="00963713" w:rsidRDefault="00963713" w:rsidP="00527897">
            <w:pPr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</w:p>
          <w:p w14:paraId="41B6CC83" w14:textId="0AE51AEF" w:rsidR="00527897" w:rsidRPr="0019737B" w:rsidRDefault="00527897" w:rsidP="00527897">
            <w:pPr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 w:rsidRPr="0019737B">
              <w:rPr>
                <w:rFonts w:ascii="Trebuchet MS" w:hAnsi="Trebuchet MS"/>
                <w:bCs/>
                <w:sz w:val="20"/>
                <w:szCs w:val="20"/>
                <w:lang w:val="en-GB"/>
              </w:rPr>
              <w:t>Sales training courses/qualifications</w:t>
            </w:r>
          </w:p>
          <w:p w14:paraId="15F0F71E" w14:textId="44F30AEE" w:rsidR="000B59BB" w:rsidRPr="0019737B" w:rsidRDefault="000B59BB" w:rsidP="001A6A1E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5844FF95" w14:textId="1F55E6D1" w:rsidR="00250C13" w:rsidRPr="0019737B" w:rsidRDefault="00795B08" w:rsidP="00527897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  <w:lang w:val="en-GB"/>
              </w:rPr>
              <w:t>Master’s degree preferred.</w:t>
            </w:r>
          </w:p>
        </w:tc>
      </w:tr>
      <w:tr w:rsidR="00250C13" w:rsidRPr="0019737B" w14:paraId="0CE3C960" w14:textId="77777777" w:rsidTr="00C912BC">
        <w:trPr>
          <w:trHeight w:val="1260"/>
        </w:trPr>
        <w:tc>
          <w:tcPr>
            <w:tcW w:w="2881" w:type="dxa"/>
            <w:shd w:val="clear" w:color="auto" w:fill="auto"/>
          </w:tcPr>
          <w:p w14:paraId="2EA950AE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>Qualities, knowledge &amp; skills</w:t>
            </w:r>
          </w:p>
          <w:p w14:paraId="3088FFC0" w14:textId="77777777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</w:rPr>
              <w:t xml:space="preserve">Personal skills, qualities, </w:t>
            </w:r>
            <w:proofErr w:type="spellStart"/>
            <w:r w:rsidRPr="0019737B">
              <w:rPr>
                <w:rFonts w:ascii="Trebuchet MS" w:hAnsi="Trebuchet MS"/>
                <w:sz w:val="20"/>
                <w:szCs w:val="20"/>
              </w:rPr>
              <w:t>behaviour</w:t>
            </w:r>
            <w:proofErr w:type="spellEnd"/>
            <w:r w:rsidRPr="0019737B">
              <w:rPr>
                <w:rFonts w:ascii="Trebuchet MS" w:hAnsi="Trebuchet MS"/>
                <w:sz w:val="20"/>
                <w:szCs w:val="20"/>
              </w:rPr>
              <w:t>, most of these will be essential as many of these cannot be trained</w:t>
            </w:r>
          </w:p>
        </w:tc>
        <w:tc>
          <w:tcPr>
            <w:tcW w:w="3924" w:type="dxa"/>
            <w:shd w:val="clear" w:color="auto" w:fill="auto"/>
          </w:tcPr>
          <w:p w14:paraId="12C828BE" w14:textId="77777777" w:rsidR="00250C13" w:rsidRPr="0019737B" w:rsidRDefault="00250C13" w:rsidP="00914AD1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</w:rPr>
              <w:t xml:space="preserve">An empathy and affinity with the Bennamann company values: </w:t>
            </w:r>
          </w:p>
          <w:p w14:paraId="531837EF" w14:textId="77777777" w:rsidR="00B43D76" w:rsidRPr="0019737B" w:rsidRDefault="00B43D76" w:rsidP="00B43D7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Safety</w:t>
            </w:r>
          </w:p>
          <w:p w14:paraId="7BD1F2C9" w14:textId="77777777" w:rsidR="00B43D76" w:rsidRPr="0019737B" w:rsidRDefault="00B43D76" w:rsidP="00B43D7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Curiosity</w:t>
            </w:r>
          </w:p>
          <w:p w14:paraId="454FD9C6" w14:textId="77777777" w:rsidR="00B43D76" w:rsidRPr="0019737B" w:rsidRDefault="00B43D76" w:rsidP="00B43D7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Integrity</w:t>
            </w:r>
          </w:p>
          <w:p w14:paraId="49004035" w14:textId="77777777" w:rsidR="00B43D76" w:rsidRPr="0019737B" w:rsidRDefault="00B43D76" w:rsidP="00B43D7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Passion</w:t>
            </w:r>
          </w:p>
          <w:p w14:paraId="7823D1F4" w14:textId="77777777" w:rsidR="00B43D76" w:rsidRPr="0019737B" w:rsidRDefault="00B43D76" w:rsidP="00B43D7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Respect</w:t>
            </w:r>
          </w:p>
          <w:p w14:paraId="4245B639" w14:textId="62FFB0E7" w:rsidR="00B43D76" w:rsidRPr="0019737B" w:rsidRDefault="00B43D76" w:rsidP="00B43D76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and traits: </w:t>
            </w:r>
          </w:p>
          <w:p w14:paraId="668EA0E9" w14:textId="77777777" w:rsidR="00B43D76" w:rsidRPr="0019737B" w:rsidRDefault="00B43D76" w:rsidP="00B43D76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  <w:lang w:val="en-GB"/>
              </w:rPr>
              <w:t xml:space="preserve">Humility, Empathy, Creativity, Innovation, Open Minds, Transparency </w:t>
            </w:r>
          </w:p>
          <w:p w14:paraId="49DD3EF8" w14:textId="77777777" w:rsidR="00B43D76" w:rsidRPr="0019737B" w:rsidRDefault="00B43D76" w:rsidP="00B43D76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  <w:p w14:paraId="4E89F647" w14:textId="08C0071B" w:rsidR="00C11D7D" w:rsidRPr="0019737B" w:rsidRDefault="00C11D7D" w:rsidP="00B43D76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In addition:</w:t>
            </w:r>
          </w:p>
          <w:p w14:paraId="1DB9ED8B" w14:textId="77777777" w:rsidR="00C11D7D" w:rsidRPr="0019737B" w:rsidRDefault="00C11D7D" w:rsidP="00C11D7D">
            <w:pPr>
              <w:pStyle w:val="xmsonormal"/>
              <w:numPr>
                <w:ilvl w:val="0"/>
                <w:numId w:val="11"/>
              </w:numPr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lastRenderedPageBreak/>
              <w:t>Follows procedures to ensure compliance with company ISO standards</w:t>
            </w:r>
          </w:p>
          <w:p w14:paraId="4779867C" w14:textId="0EE00B0C" w:rsidR="001C6398" w:rsidRPr="0019737B" w:rsidRDefault="001C6398" w:rsidP="00C11D7D">
            <w:pPr>
              <w:pStyle w:val="xmsonormal"/>
              <w:numPr>
                <w:ilvl w:val="0"/>
                <w:numId w:val="11"/>
              </w:numPr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Driven by targets, deadlines and success, resilient in a sales environment</w:t>
            </w:r>
            <w:r w:rsidR="003A5DDC"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and adaptable with approaches to help success</w:t>
            </w:r>
          </w:p>
          <w:p w14:paraId="00DAA89E" w14:textId="77777777" w:rsidR="00C11D7D" w:rsidRPr="0019737B" w:rsidRDefault="00C11D7D" w:rsidP="00C11D7D">
            <w:pPr>
              <w:pStyle w:val="xmsonormal"/>
              <w:numPr>
                <w:ilvl w:val="0"/>
                <w:numId w:val="11"/>
              </w:numPr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Adheres to process and policy, including PPE and uniform</w:t>
            </w:r>
          </w:p>
          <w:p w14:paraId="5F8374F0" w14:textId="77777777" w:rsidR="00C11D7D" w:rsidRPr="0019737B" w:rsidRDefault="00C11D7D" w:rsidP="00C11D7D">
            <w:pPr>
              <w:pStyle w:val="xmsonormal"/>
              <w:numPr>
                <w:ilvl w:val="0"/>
                <w:numId w:val="11"/>
              </w:numPr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Presentable, with the ability to be a positive representative for Bennamann in relationships with customers and suppliers, ranging from farmers to councillors and scientists</w:t>
            </w:r>
          </w:p>
          <w:p w14:paraId="5DEAA134" w14:textId="202ACF0B" w:rsidR="009439FB" w:rsidRPr="0019737B" w:rsidRDefault="00C11D7D" w:rsidP="00C11D7D">
            <w:pPr>
              <w:pStyle w:val="xmsonormal"/>
              <w:numPr>
                <w:ilvl w:val="0"/>
                <w:numId w:val="11"/>
              </w:numPr>
              <w:spacing w:before="0" w:beforeAutospacing="0" w:after="160" w:afterAutospacing="0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Excellent and proven organisation, planning and communication skills</w:t>
            </w:r>
            <w:r w:rsidR="003A5DDC"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for own and others</w:t>
            </w:r>
            <w:r w:rsidR="00C912BC">
              <w:rPr>
                <w:rFonts w:ascii="Trebuchet MS" w:hAnsi="Trebuchet MS" w:cs="Calibri"/>
                <w:color w:val="000000"/>
                <w:sz w:val="20"/>
                <w:szCs w:val="20"/>
              </w:rPr>
              <w:t>’</w:t>
            </w:r>
            <w:r w:rsidR="003A5DDC"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priorities</w:t>
            </w:r>
          </w:p>
          <w:p w14:paraId="32FB17B9" w14:textId="2527198E" w:rsidR="00B43D76" w:rsidRPr="0019737B" w:rsidRDefault="00B43D76" w:rsidP="006E1F31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65C9E1AE" w14:textId="1F347362" w:rsidR="00250C13" w:rsidRPr="0019737B" w:rsidRDefault="007F7D16" w:rsidP="00914AD1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</w:rPr>
              <w:lastRenderedPageBreak/>
              <w:t>Ability to think and work on both logical and creative activities and garner appropriate support and followship from team</w:t>
            </w:r>
          </w:p>
        </w:tc>
      </w:tr>
      <w:tr w:rsidR="00250C13" w:rsidRPr="0019737B" w14:paraId="125D068E" w14:textId="77777777" w:rsidTr="00C912BC">
        <w:trPr>
          <w:trHeight w:val="870"/>
        </w:trPr>
        <w:tc>
          <w:tcPr>
            <w:tcW w:w="2881" w:type="dxa"/>
            <w:shd w:val="clear" w:color="auto" w:fill="auto"/>
          </w:tcPr>
          <w:p w14:paraId="19B11057" w14:textId="4F614050" w:rsidR="00250C13" w:rsidRPr="0019737B" w:rsidRDefault="00250C13" w:rsidP="00914A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9737B">
              <w:rPr>
                <w:rFonts w:ascii="Trebuchet MS" w:hAnsi="Trebuchet MS"/>
                <w:b/>
                <w:sz w:val="20"/>
                <w:szCs w:val="20"/>
              </w:rPr>
              <w:t xml:space="preserve">Additional factors </w:t>
            </w:r>
            <w:r w:rsidRPr="0019737B">
              <w:rPr>
                <w:rFonts w:ascii="Trebuchet MS" w:hAnsi="Trebuchet MS"/>
                <w:sz w:val="20"/>
                <w:szCs w:val="20"/>
              </w:rPr>
              <w:t xml:space="preserve">Working conditions/hours, ability to drive, </w:t>
            </w:r>
            <w:r w:rsidRPr="0019737B">
              <w:rPr>
                <w:rFonts w:ascii="Trebuchet MS" w:hAnsi="Trebuchet MS" w:cs="Arial"/>
                <w:sz w:val="20"/>
                <w:szCs w:val="20"/>
              </w:rPr>
              <w:t>any special working conditions (</w:t>
            </w:r>
            <w:proofErr w:type="spellStart"/>
            <w:r w:rsidRPr="0019737B">
              <w:rPr>
                <w:rFonts w:ascii="Trebuchet MS" w:hAnsi="Trebuchet MS" w:cs="Arial"/>
                <w:sz w:val="20"/>
                <w:szCs w:val="20"/>
              </w:rPr>
              <w:t>eg</w:t>
            </w:r>
            <w:proofErr w:type="spellEnd"/>
            <w:r w:rsidRPr="0019737B">
              <w:rPr>
                <w:rFonts w:ascii="Trebuchet MS" w:hAnsi="Trebuchet MS" w:cs="Arial"/>
                <w:sz w:val="20"/>
                <w:szCs w:val="20"/>
              </w:rPr>
              <w:t xml:space="preserve"> gas handling</w:t>
            </w:r>
            <w:r w:rsidR="00B43D76" w:rsidRPr="0019737B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924" w:type="dxa"/>
            <w:shd w:val="clear" w:color="auto" w:fill="auto"/>
          </w:tcPr>
          <w:p w14:paraId="301DB955" w14:textId="77777777" w:rsidR="00250C13" w:rsidRPr="0019737B" w:rsidRDefault="00C11D7D" w:rsidP="00914AD1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color w:val="000000"/>
                <w:sz w:val="20"/>
                <w:szCs w:val="20"/>
              </w:rPr>
              <w:t>Able to drive and work remotely/away as required</w:t>
            </w:r>
          </w:p>
          <w:p w14:paraId="38CC9061" w14:textId="02FD35AB" w:rsidR="0016686F" w:rsidRPr="0019737B" w:rsidRDefault="0016686F" w:rsidP="00914AD1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19737B">
              <w:rPr>
                <w:rFonts w:ascii="Trebuchet MS" w:hAnsi="Trebuchet MS" w:cs="Calibri"/>
                <w:i/>
                <w:iCs/>
                <w:color w:val="000000"/>
                <w:sz w:val="20"/>
                <w:szCs w:val="20"/>
              </w:rPr>
              <w:t xml:space="preserve">Full, clean driving </w:t>
            </w:r>
            <w:proofErr w:type="spellStart"/>
            <w:r w:rsidRPr="0019737B">
              <w:rPr>
                <w:rFonts w:ascii="Trebuchet MS" w:hAnsi="Trebuchet MS" w:cs="Calibri"/>
                <w:i/>
                <w:iCs/>
                <w:color w:val="000000"/>
                <w:sz w:val="20"/>
                <w:szCs w:val="20"/>
              </w:rPr>
              <w:t>licence</w:t>
            </w:r>
            <w:proofErr w:type="spellEnd"/>
            <w:r w:rsidRPr="0019737B">
              <w:rPr>
                <w:rFonts w:ascii="Trebuchet MS" w:hAnsi="Trebuchet MS" w:cs="Calibri"/>
                <w:i/>
                <w:iCs/>
                <w:color w:val="000000"/>
                <w:sz w:val="20"/>
                <w:szCs w:val="20"/>
              </w:rPr>
              <w:t xml:space="preserve"> for site-based roles</w:t>
            </w:r>
          </w:p>
        </w:tc>
        <w:tc>
          <w:tcPr>
            <w:tcW w:w="3504" w:type="dxa"/>
            <w:shd w:val="clear" w:color="auto" w:fill="auto"/>
          </w:tcPr>
          <w:p w14:paraId="1ACBAA9D" w14:textId="77777777" w:rsidR="00250C13" w:rsidRPr="0019737B" w:rsidRDefault="00250C13" w:rsidP="00914AD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ABE" w:rsidRPr="0019737B" w14:paraId="49EEF8A9" w14:textId="77777777" w:rsidTr="00A73C68">
        <w:trPr>
          <w:trHeight w:val="870"/>
        </w:trPr>
        <w:tc>
          <w:tcPr>
            <w:tcW w:w="10309" w:type="dxa"/>
            <w:gridSpan w:val="3"/>
            <w:shd w:val="clear" w:color="auto" w:fill="auto"/>
          </w:tcPr>
          <w:p w14:paraId="538404A9" w14:textId="77777777" w:rsidR="00A26ABE" w:rsidRPr="0019737B" w:rsidRDefault="00A26ABE" w:rsidP="00914AD1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9BCBBB9" w14:textId="77777777" w:rsidR="00A26ABE" w:rsidRPr="0019737B" w:rsidRDefault="00A26ABE" w:rsidP="00A26ABE">
            <w:pPr>
              <w:rPr>
                <w:rFonts w:ascii="Trebuchet MS" w:hAnsi="Trebuchet MS"/>
                <w:sz w:val="20"/>
                <w:szCs w:val="20"/>
              </w:rPr>
            </w:pPr>
            <w:r w:rsidRPr="0019737B">
              <w:rPr>
                <w:rFonts w:ascii="Trebuchet MS" w:hAnsi="Trebuchet MS"/>
                <w:sz w:val="20"/>
                <w:szCs w:val="20"/>
              </w:rPr>
              <w:t xml:space="preserve">All candidates must have the </w:t>
            </w:r>
            <w:r w:rsidRPr="0019737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current </w:t>
            </w:r>
            <w:r w:rsidRPr="0019737B">
              <w:rPr>
                <w:rFonts w:ascii="Trebuchet MS" w:hAnsi="Trebuchet MS"/>
                <w:sz w:val="20"/>
                <w:szCs w:val="20"/>
              </w:rPr>
              <w:t xml:space="preserve">legal right to work in the UK </w:t>
            </w:r>
          </w:p>
          <w:p w14:paraId="5B6B998F" w14:textId="77777777" w:rsidR="00A26ABE" w:rsidRPr="0019737B" w:rsidRDefault="00A26ABE" w:rsidP="006216C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C4D8C3B" w14:textId="77777777" w:rsidR="00857E83" w:rsidRPr="001A6A1E" w:rsidRDefault="00857E83" w:rsidP="00624E25">
      <w:pPr>
        <w:pBdr>
          <w:bottom w:val="single" w:sz="12" w:space="1" w:color="auto"/>
        </w:pBdr>
      </w:pPr>
    </w:p>
    <w:sectPr w:rsidR="00857E83" w:rsidRPr="001A6A1E" w:rsidSect="00482707">
      <w:headerReference w:type="default" r:id="rId11"/>
      <w:footerReference w:type="default" r:id="rId12"/>
      <w:pgSz w:w="11900" w:h="16840"/>
      <w:pgMar w:top="1706" w:right="98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8537" w14:textId="77777777" w:rsidR="009564FA" w:rsidRDefault="009564FA" w:rsidP="00857E83">
      <w:r>
        <w:separator/>
      </w:r>
    </w:p>
  </w:endnote>
  <w:endnote w:type="continuationSeparator" w:id="0">
    <w:p w14:paraId="1A48566B" w14:textId="77777777" w:rsidR="009564FA" w:rsidRDefault="009564FA" w:rsidP="0085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ubik">
    <w:altName w:val="Arial"/>
    <w:panose1 w:val="020B0604020202020204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8286" w14:textId="77777777" w:rsidR="0059767F" w:rsidRDefault="0059767F" w:rsidP="0059767F">
    <w:pPr>
      <w:pStyle w:val="Footer"/>
      <w:tabs>
        <w:tab w:val="left" w:pos="6375"/>
      </w:tabs>
      <w:ind w:left="-426"/>
      <w:rPr>
        <w:rFonts w:ascii="Trebuchet MS" w:hAnsi="Trebuchet MS"/>
        <w:sz w:val="18"/>
        <w:szCs w:val="18"/>
      </w:rPr>
    </w:pPr>
    <w:r w:rsidRPr="008A68EC">
      <w:rPr>
        <w:rFonts w:ascii="Trebuchet MS" w:hAnsi="Trebuchet MS"/>
        <w:sz w:val="18"/>
        <w:szCs w:val="18"/>
      </w:rPr>
      <w:t>Bennamann/</w:t>
    </w:r>
    <w:r>
      <w:rPr>
        <w:rFonts w:ascii="Trebuchet MS" w:hAnsi="Trebuchet MS"/>
        <w:sz w:val="18"/>
        <w:szCs w:val="18"/>
      </w:rPr>
      <w:t>HR-101</w:t>
    </w:r>
    <w:r>
      <w:rPr>
        <w:rFonts w:ascii="Trebuchet MS" w:hAnsi="Trebuchet MS"/>
        <w:sz w:val="18"/>
        <w:szCs w:val="18"/>
      </w:rPr>
      <w:tab/>
    </w:r>
  </w:p>
  <w:p w14:paraId="109531F7" w14:textId="6F756EBD" w:rsidR="0059767F" w:rsidRPr="003F310F" w:rsidRDefault="00D62325" w:rsidP="0059767F">
    <w:pPr>
      <w:pStyle w:val="Footer"/>
      <w:tabs>
        <w:tab w:val="center" w:pos="4962"/>
        <w:tab w:val="right" w:pos="9923"/>
      </w:tabs>
      <w:ind w:left="-426" w:right="-546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V0</w:t>
    </w:r>
    <w:r w:rsidR="007E57F3">
      <w:rPr>
        <w:rFonts w:ascii="Trebuchet MS" w:hAnsi="Trebuchet MS"/>
        <w:sz w:val="18"/>
        <w:szCs w:val="18"/>
      </w:rPr>
      <w:t>8</w:t>
    </w:r>
    <w:r>
      <w:rPr>
        <w:rFonts w:ascii="Trebuchet MS" w:hAnsi="Trebuchet MS"/>
        <w:sz w:val="18"/>
        <w:szCs w:val="18"/>
      </w:rPr>
      <w:t>/</w:t>
    </w:r>
    <w:r w:rsidR="007E57F3">
      <w:rPr>
        <w:rFonts w:ascii="Trebuchet MS" w:hAnsi="Trebuchet MS"/>
        <w:sz w:val="18"/>
        <w:szCs w:val="18"/>
      </w:rPr>
      <w:t>30.10.24</w:t>
    </w:r>
    <w:r w:rsidR="0059767F">
      <w:rPr>
        <w:rFonts w:ascii="Trebuchet MS" w:hAnsi="Trebuchet MS"/>
        <w:sz w:val="18"/>
        <w:szCs w:val="18"/>
      </w:rPr>
      <w:tab/>
    </w:r>
    <w:r w:rsidR="0059767F">
      <w:rPr>
        <w:rFonts w:ascii="Trebuchet MS" w:hAnsi="Trebuchet MS"/>
      </w:rPr>
      <w:t>COMMERCIAL IN CONFIDENCE</w:t>
    </w:r>
  </w:p>
  <w:p w14:paraId="4C5891E4" w14:textId="73A5BCEB" w:rsidR="00857E83" w:rsidRDefault="00857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C761" w14:textId="77777777" w:rsidR="009564FA" w:rsidRDefault="009564FA" w:rsidP="00857E83">
      <w:r>
        <w:separator/>
      </w:r>
    </w:p>
  </w:footnote>
  <w:footnote w:type="continuationSeparator" w:id="0">
    <w:p w14:paraId="14C4EF17" w14:textId="77777777" w:rsidR="009564FA" w:rsidRDefault="009564FA" w:rsidP="0085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6146" w14:textId="32246948" w:rsidR="00857E83" w:rsidRDefault="00857E8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E7C759" wp14:editId="46010083">
          <wp:simplePos x="0" y="0"/>
          <wp:positionH relativeFrom="column">
            <wp:posOffset>-903605</wp:posOffset>
          </wp:positionH>
          <wp:positionV relativeFrom="page">
            <wp:posOffset>10795</wp:posOffset>
          </wp:positionV>
          <wp:extent cx="7584440" cy="1057275"/>
          <wp:effectExtent l="0" t="0" r="0" b="0"/>
          <wp:wrapTight wrapText="bothSides">
            <wp:wrapPolygon edited="0">
              <wp:start x="0" y="0"/>
              <wp:lineTo x="0" y="21276"/>
              <wp:lineTo x="21557" y="21276"/>
              <wp:lineTo x="21557" y="0"/>
              <wp:lineTo x="0" y="0"/>
            </wp:wrapPolygon>
          </wp:wrapTight>
          <wp:docPr id="1717212655" name="Picture 1717212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with-EU-lo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E38"/>
    <w:multiLevelType w:val="multilevel"/>
    <w:tmpl w:val="1D8A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A5FB8"/>
    <w:multiLevelType w:val="multilevel"/>
    <w:tmpl w:val="9E965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C4679"/>
    <w:multiLevelType w:val="multilevel"/>
    <w:tmpl w:val="A4BC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455AC"/>
    <w:multiLevelType w:val="multilevel"/>
    <w:tmpl w:val="05CA6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090C"/>
    <w:multiLevelType w:val="hybridMultilevel"/>
    <w:tmpl w:val="6D7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92565"/>
    <w:multiLevelType w:val="hybridMultilevel"/>
    <w:tmpl w:val="A25667DC"/>
    <w:lvl w:ilvl="0" w:tplc="2DE4D23E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220C2"/>
    <w:multiLevelType w:val="multilevel"/>
    <w:tmpl w:val="FA8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359E4"/>
    <w:multiLevelType w:val="multilevel"/>
    <w:tmpl w:val="0409001D"/>
    <w:styleLink w:val="CL-Heading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6EC2BF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951407"/>
    <w:multiLevelType w:val="multilevel"/>
    <w:tmpl w:val="EE7E1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597306"/>
    <w:multiLevelType w:val="multilevel"/>
    <w:tmpl w:val="0FC2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34308"/>
    <w:multiLevelType w:val="multilevel"/>
    <w:tmpl w:val="B3F2D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2443D"/>
    <w:multiLevelType w:val="multilevel"/>
    <w:tmpl w:val="28E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533D66"/>
    <w:multiLevelType w:val="hybridMultilevel"/>
    <w:tmpl w:val="167E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83C6E"/>
    <w:multiLevelType w:val="multilevel"/>
    <w:tmpl w:val="EE7E1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61647B"/>
    <w:multiLevelType w:val="multilevel"/>
    <w:tmpl w:val="0409001D"/>
    <w:styleLink w:val="CL-Heading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b/>
        <w:i w:val="0"/>
        <w:color w:val="6EC2BF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2636B1"/>
    <w:multiLevelType w:val="hybridMultilevel"/>
    <w:tmpl w:val="CE9CB45E"/>
    <w:lvl w:ilvl="0" w:tplc="2DE4D23E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B49E1"/>
    <w:multiLevelType w:val="hybridMultilevel"/>
    <w:tmpl w:val="319CA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717FD"/>
    <w:multiLevelType w:val="multilevel"/>
    <w:tmpl w:val="F51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1D5CE8"/>
    <w:multiLevelType w:val="hybridMultilevel"/>
    <w:tmpl w:val="48A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E2F37"/>
    <w:multiLevelType w:val="multilevel"/>
    <w:tmpl w:val="0592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7229C"/>
    <w:multiLevelType w:val="multilevel"/>
    <w:tmpl w:val="05CA6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931FD"/>
    <w:multiLevelType w:val="multilevel"/>
    <w:tmpl w:val="0409001D"/>
    <w:styleLink w:val="Heading1C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color w:val="6EC2BF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BA2C63"/>
    <w:multiLevelType w:val="multilevel"/>
    <w:tmpl w:val="312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DC3E6B"/>
    <w:multiLevelType w:val="multilevel"/>
    <w:tmpl w:val="05CA6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60913227">
    <w:abstractNumId w:val="7"/>
  </w:num>
  <w:num w:numId="2" w16cid:durableId="1744840483">
    <w:abstractNumId w:val="14"/>
  </w:num>
  <w:num w:numId="3" w16cid:durableId="2035184163">
    <w:abstractNumId w:val="21"/>
  </w:num>
  <w:num w:numId="4" w16cid:durableId="280040628">
    <w:abstractNumId w:val="20"/>
  </w:num>
  <w:num w:numId="5" w16cid:durableId="48848672">
    <w:abstractNumId w:val="0"/>
  </w:num>
  <w:num w:numId="6" w16cid:durableId="705133611">
    <w:abstractNumId w:val="19"/>
  </w:num>
  <w:num w:numId="7" w16cid:durableId="1102608211">
    <w:abstractNumId w:val="10"/>
  </w:num>
  <w:num w:numId="8" w16cid:durableId="1808860055">
    <w:abstractNumId w:val="9"/>
  </w:num>
  <w:num w:numId="9" w16cid:durableId="1472939069">
    <w:abstractNumId w:val="2"/>
  </w:num>
  <w:num w:numId="10" w16cid:durableId="1654873211">
    <w:abstractNumId w:val="15"/>
  </w:num>
  <w:num w:numId="11" w16cid:durableId="927278055">
    <w:abstractNumId w:val="5"/>
  </w:num>
  <w:num w:numId="12" w16cid:durableId="743916468">
    <w:abstractNumId w:val="4"/>
  </w:num>
  <w:num w:numId="13" w16cid:durableId="44305005">
    <w:abstractNumId w:val="12"/>
  </w:num>
  <w:num w:numId="14" w16cid:durableId="891115370">
    <w:abstractNumId w:val="1"/>
  </w:num>
  <w:num w:numId="15" w16cid:durableId="1536889701">
    <w:abstractNumId w:val="16"/>
  </w:num>
  <w:num w:numId="16" w16cid:durableId="1806579885">
    <w:abstractNumId w:val="17"/>
  </w:num>
  <w:num w:numId="17" w16cid:durableId="1404529393">
    <w:abstractNumId w:val="6"/>
  </w:num>
  <w:num w:numId="18" w16cid:durableId="939262287">
    <w:abstractNumId w:val="8"/>
  </w:num>
  <w:num w:numId="19" w16cid:durableId="1195997697">
    <w:abstractNumId w:val="18"/>
  </w:num>
  <w:num w:numId="20" w16cid:durableId="955449423">
    <w:abstractNumId w:val="11"/>
  </w:num>
  <w:num w:numId="21" w16cid:durableId="1555850636">
    <w:abstractNumId w:val="22"/>
  </w:num>
  <w:num w:numId="22" w16cid:durableId="1843545706">
    <w:abstractNumId w:val="3"/>
  </w:num>
  <w:num w:numId="23" w16cid:durableId="475682874">
    <w:abstractNumId w:val="23"/>
  </w:num>
  <w:num w:numId="24" w16cid:durableId="1335917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3"/>
    <w:rsid w:val="00005229"/>
    <w:rsid w:val="0000674C"/>
    <w:rsid w:val="000202B6"/>
    <w:rsid w:val="00037A5C"/>
    <w:rsid w:val="000673D9"/>
    <w:rsid w:val="00070258"/>
    <w:rsid w:val="000715C5"/>
    <w:rsid w:val="000733C5"/>
    <w:rsid w:val="000768C8"/>
    <w:rsid w:val="000B59BB"/>
    <w:rsid w:val="000B63A9"/>
    <w:rsid w:val="000C5339"/>
    <w:rsid w:val="000E44A6"/>
    <w:rsid w:val="000F47B4"/>
    <w:rsid w:val="00113860"/>
    <w:rsid w:val="0012174E"/>
    <w:rsid w:val="00125AD3"/>
    <w:rsid w:val="00131135"/>
    <w:rsid w:val="00142F0F"/>
    <w:rsid w:val="00152713"/>
    <w:rsid w:val="001608B8"/>
    <w:rsid w:val="0016686F"/>
    <w:rsid w:val="00196054"/>
    <w:rsid w:val="0019737B"/>
    <w:rsid w:val="001A6A1E"/>
    <w:rsid w:val="001C6398"/>
    <w:rsid w:val="001D49D5"/>
    <w:rsid w:val="001F7515"/>
    <w:rsid w:val="00230A86"/>
    <w:rsid w:val="0023365F"/>
    <w:rsid w:val="00250C13"/>
    <w:rsid w:val="00295AF3"/>
    <w:rsid w:val="002B6000"/>
    <w:rsid w:val="002C19F0"/>
    <w:rsid w:val="002C1E2D"/>
    <w:rsid w:val="002D16FB"/>
    <w:rsid w:val="002D480B"/>
    <w:rsid w:val="002F0B49"/>
    <w:rsid w:val="002F1E19"/>
    <w:rsid w:val="00302D9A"/>
    <w:rsid w:val="003211D0"/>
    <w:rsid w:val="0034332A"/>
    <w:rsid w:val="003475E5"/>
    <w:rsid w:val="00391C53"/>
    <w:rsid w:val="00393D95"/>
    <w:rsid w:val="00397348"/>
    <w:rsid w:val="003A5DDC"/>
    <w:rsid w:val="003C75AA"/>
    <w:rsid w:val="003D0BBB"/>
    <w:rsid w:val="003D5C7C"/>
    <w:rsid w:val="0040249C"/>
    <w:rsid w:val="00412623"/>
    <w:rsid w:val="00424F4D"/>
    <w:rsid w:val="0043189A"/>
    <w:rsid w:val="00433F4E"/>
    <w:rsid w:val="004540F4"/>
    <w:rsid w:val="00457F3B"/>
    <w:rsid w:val="00462E02"/>
    <w:rsid w:val="00465956"/>
    <w:rsid w:val="00465AD1"/>
    <w:rsid w:val="00472D02"/>
    <w:rsid w:val="00482707"/>
    <w:rsid w:val="004A4C30"/>
    <w:rsid w:val="004C6A79"/>
    <w:rsid w:val="004D094B"/>
    <w:rsid w:val="004D45E8"/>
    <w:rsid w:val="004F0E44"/>
    <w:rsid w:val="00505AEA"/>
    <w:rsid w:val="00527897"/>
    <w:rsid w:val="0053524E"/>
    <w:rsid w:val="0055052B"/>
    <w:rsid w:val="0059767F"/>
    <w:rsid w:val="005B5507"/>
    <w:rsid w:val="005C293C"/>
    <w:rsid w:val="0060583E"/>
    <w:rsid w:val="00616EAA"/>
    <w:rsid w:val="006216C2"/>
    <w:rsid w:val="00624E25"/>
    <w:rsid w:val="00631E4E"/>
    <w:rsid w:val="006328FF"/>
    <w:rsid w:val="0065100C"/>
    <w:rsid w:val="006530EA"/>
    <w:rsid w:val="006A1059"/>
    <w:rsid w:val="006A5812"/>
    <w:rsid w:val="006A5B6B"/>
    <w:rsid w:val="006D0B92"/>
    <w:rsid w:val="006D7D43"/>
    <w:rsid w:val="006E0094"/>
    <w:rsid w:val="006E1F31"/>
    <w:rsid w:val="00707B18"/>
    <w:rsid w:val="00717D61"/>
    <w:rsid w:val="0074008E"/>
    <w:rsid w:val="0074351C"/>
    <w:rsid w:val="00760AAC"/>
    <w:rsid w:val="00763FF6"/>
    <w:rsid w:val="00764ED5"/>
    <w:rsid w:val="0078042F"/>
    <w:rsid w:val="00792A89"/>
    <w:rsid w:val="00795B08"/>
    <w:rsid w:val="00797833"/>
    <w:rsid w:val="007C1E76"/>
    <w:rsid w:val="007C3AD1"/>
    <w:rsid w:val="007D2C1E"/>
    <w:rsid w:val="007E57F3"/>
    <w:rsid w:val="007F7D16"/>
    <w:rsid w:val="00820DD4"/>
    <w:rsid w:val="00832147"/>
    <w:rsid w:val="008327E8"/>
    <w:rsid w:val="00854773"/>
    <w:rsid w:val="00857E83"/>
    <w:rsid w:val="00887623"/>
    <w:rsid w:val="008A649B"/>
    <w:rsid w:val="008E577A"/>
    <w:rsid w:val="00905918"/>
    <w:rsid w:val="009215BC"/>
    <w:rsid w:val="009439FB"/>
    <w:rsid w:val="009564FA"/>
    <w:rsid w:val="009605DB"/>
    <w:rsid w:val="009614F3"/>
    <w:rsid w:val="00963713"/>
    <w:rsid w:val="009652FE"/>
    <w:rsid w:val="0096676E"/>
    <w:rsid w:val="00966965"/>
    <w:rsid w:val="009815A8"/>
    <w:rsid w:val="009930B7"/>
    <w:rsid w:val="009A501E"/>
    <w:rsid w:val="009A5D9B"/>
    <w:rsid w:val="009B46C0"/>
    <w:rsid w:val="009F629A"/>
    <w:rsid w:val="009F779B"/>
    <w:rsid w:val="00A03941"/>
    <w:rsid w:val="00A04386"/>
    <w:rsid w:val="00A11C40"/>
    <w:rsid w:val="00A26ABE"/>
    <w:rsid w:val="00A354B3"/>
    <w:rsid w:val="00A44406"/>
    <w:rsid w:val="00A52066"/>
    <w:rsid w:val="00A73C68"/>
    <w:rsid w:val="00A76652"/>
    <w:rsid w:val="00A93476"/>
    <w:rsid w:val="00A94B15"/>
    <w:rsid w:val="00AD2610"/>
    <w:rsid w:val="00AE005C"/>
    <w:rsid w:val="00AF5451"/>
    <w:rsid w:val="00AF6A41"/>
    <w:rsid w:val="00B11A38"/>
    <w:rsid w:val="00B16C51"/>
    <w:rsid w:val="00B17F1D"/>
    <w:rsid w:val="00B3090A"/>
    <w:rsid w:val="00B43D76"/>
    <w:rsid w:val="00B76B59"/>
    <w:rsid w:val="00BA7F3E"/>
    <w:rsid w:val="00BB4AB0"/>
    <w:rsid w:val="00BD4A4F"/>
    <w:rsid w:val="00C11D7D"/>
    <w:rsid w:val="00C25688"/>
    <w:rsid w:val="00C34ACE"/>
    <w:rsid w:val="00C570F1"/>
    <w:rsid w:val="00C63E01"/>
    <w:rsid w:val="00C70975"/>
    <w:rsid w:val="00C912BC"/>
    <w:rsid w:val="00C92683"/>
    <w:rsid w:val="00C94DA2"/>
    <w:rsid w:val="00CF71F0"/>
    <w:rsid w:val="00D26353"/>
    <w:rsid w:val="00D4678D"/>
    <w:rsid w:val="00D61A72"/>
    <w:rsid w:val="00D61D2F"/>
    <w:rsid w:val="00D62325"/>
    <w:rsid w:val="00D714CC"/>
    <w:rsid w:val="00D91C67"/>
    <w:rsid w:val="00DA7A1D"/>
    <w:rsid w:val="00DB117A"/>
    <w:rsid w:val="00DB4EB0"/>
    <w:rsid w:val="00DD4329"/>
    <w:rsid w:val="00DE3D40"/>
    <w:rsid w:val="00E0227E"/>
    <w:rsid w:val="00E5510E"/>
    <w:rsid w:val="00E55F1F"/>
    <w:rsid w:val="00E73B18"/>
    <w:rsid w:val="00E82F71"/>
    <w:rsid w:val="00EB2AF9"/>
    <w:rsid w:val="00EB5BEF"/>
    <w:rsid w:val="00EB5F1D"/>
    <w:rsid w:val="00EC06B3"/>
    <w:rsid w:val="00EE016F"/>
    <w:rsid w:val="00EE0CF2"/>
    <w:rsid w:val="00EF29E3"/>
    <w:rsid w:val="00EF2CA0"/>
    <w:rsid w:val="00F03830"/>
    <w:rsid w:val="00F30F84"/>
    <w:rsid w:val="00F50ED1"/>
    <w:rsid w:val="00F82234"/>
    <w:rsid w:val="00F95914"/>
    <w:rsid w:val="00FA0642"/>
    <w:rsid w:val="00FA1962"/>
    <w:rsid w:val="00FB1AA6"/>
    <w:rsid w:val="00FC31A3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8CD31"/>
  <w15:chartTrackingRefBased/>
  <w15:docId w15:val="{8F417D5D-59F6-7940-A6CD-1F4A075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L-Heading1">
    <w:name w:val="CL - Heading 1"/>
    <w:basedOn w:val="NoList"/>
    <w:uiPriority w:val="99"/>
    <w:rsid w:val="00631E4E"/>
    <w:pPr>
      <w:numPr>
        <w:numId w:val="1"/>
      </w:numPr>
    </w:pPr>
  </w:style>
  <w:style w:type="numbering" w:customStyle="1" w:styleId="CL-Heading2">
    <w:name w:val="CL - Heading 2"/>
    <w:basedOn w:val="NoList"/>
    <w:uiPriority w:val="99"/>
    <w:rsid w:val="00631E4E"/>
    <w:pPr>
      <w:numPr>
        <w:numId w:val="2"/>
      </w:numPr>
    </w:pPr>
  </w:style>
  <w:style w:type="numbering" w:customStyle="1" w:styleId="Heading1CL">
    <w:name w:val="Heading 1 CL"/>
    <w:basedOn w:val="NoList"/>
    <w:uiPriority w:val="99"/>
    <w:rsid w:val="00631E4E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857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E83"/>
  </w:style>
  <w:style w:type="paragraph" w:styleId="Footer">
    <w:name w:val="footer"/>
    <w:basedOn w:val="Normal"/>
    <w:link w:val="FooterChar"/>
    <w:uiPriority w:val="99"/>
    <w:unhideWhenUsed/>
    <w:rsid w:val="00857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E83"/>
  </w:style>
  <w:style w:type="paragraph" w:customStyle="1" w:styleId="BennamannTitle">
    <w:name w:val="Bennamann Title"/>
    <w:basedOn w:val="Heading1"/>
    <w:qFormat/>
    <w:rsid w:val="00A11C40"/>
    <w:pPr>
      <w:spacing w:line="259" w:lineRule="auto"/>
    </w:pPr>
    <w:rPr>
      <w:rFonts w:ascii="Trebuchet MS" w:hAnsi="Trebuchet MS" w:cs="Rubik"/>
      <w:color w:val="06472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1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nnamannSubtitle">
    <w:name w:val="Bennamann Subtitle"/>
    <w:basedOn w:val="Normal"/>
    <w:qFormat/>
    <w:rsid w:val="0074351C"/>
    <w:pPr>
      <w:spacing w:after="160" w:line="259" w:lineRule="auto"/>
    </w:pPr>
    <w:rPr>
      <w:rFonts w:ascii="Trebuchet MS" w:hAnsi="Trebuchet MS"/>
      <w:bCs/>
      <w:noProof/>
      <w:color w:val="231F20"/>
      <w:szCs w:val="22"/>
    </w:rPr>
  </w:style>
  <w:style w:type="paragraph" w:customStyle="1" w:styleId="BennamannBody">
    <w:name w:val="Bennamann Body"/>
    <w:basedOn w:val="BennamannSubtitle"/>
    <w:qFormat/>
    <w:rsid w:val="00230A86"/>
    <w:rPr>
      <w:sz w:val="20"/>
    </w:rPr>
  </w:style>
  <w:style w:type="paragraph" w:styleId="NoSpacing">
    <w:name w:val="No Spacing"/>
    <w:uiPriority w:val="1"/>
    <w:qFormat/>
    <w:rsid w:val="00505AEA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F62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9F629A"/>
    <w:rPr>
      <w:b/>
      <w:bCs/>
    </w:rPr>
  </w:style>
  <w:style w:type="table" w:styleId="TableGrid">
    <w:name w:val="Table Grid"/>
    <w:basedOn w:val="TableNormal"/>
    <w:uiPriority w:val="39"/>
    <w:rsid w:val="009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1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customStyle="1" w:styleId="xmsonormal">
    <w:name w:val="x_msonormal"/>
    <w:basedOn w:val="Normal"/>
    <w:rsid w:val="00250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250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50C13"/>
    <w:rPr>
      <w:color w:val="808080"/>
    </w:rPr>
  </w:style>
  <w:style w:type="paragraph" w:customStyle="1" w:styleId="rich-text-component">
    <w:name w:val="rich-text-component"/>
    <w:basedOn w:val="Normal"/>
    <w:rsid w:val="00F038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2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ennamann.sharepoint.com/sites/PeopleSharePoint/Shared%20Documents/SS%20Administration%20-%20Documents/ISO%20DOCUMENTS%20&amp;%20PROC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BFB1C759B446B4FAFBA954626871" ma:contentTypeVersion="18" ma:contentTypeDescription="Create a new document." ma:contentTypeScope="" ma:versionID="144d3dcb73d906039c9b9b470f72220d">
  <xsd:schema xmlns:xsd="http://www.w3.org/2001/XMLSchema" xmlns:xs="http://www.w3.org/2001/XMLSchema" xmlns:p="http://schemas.microsoft.com/office/2006/metadata/properties" xmlns:ns2="2684f34a-fa60-44b0-a2fc-d46228b13a79" xmlns:ns3="55359228-e736-4b38-bebc-d653ad8113ea" targetNamespace="http://schemas.microsoft.com/office/2006/metadata/properties" ma:root="true" ma:fieldsID="d9ad82cfc6eb8bc3b4b1521e3da984b5" ns2:_="" ns3:_="">
    <xsd:import namespace="2684f34a-fa60-44b0-a2fc-d46228b13a79"/>
    <xsd:import namespace="55359228-e736-4b38-bebc-d653ad81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f34a-fa60-44b0-a2fc-d46228b13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bbbe0-b5ab-4132-9104-8bc0a6e4e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228-e736-4b38-bebc-d653ad8113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1ab901-0a3a-4ab8-9ddd-0e368da672ef}" ma:internalName="TaxCatchAll" ma:showField="CatchAllData" ma:web="55359228-e736-4b38-bebc-d653ad811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59228-e736-4b38-bebc-d653ad8113ea" xsi:nil="true"/>
    <lcf76f155ced4ddcb4097134ff3c332f xmlns="2684f34a-fa60-44b0-a2fc-d46228b13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154A04-A9A6-40D4-80D8-5286B6819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4f34a-fa60-44b0-a2fc-d46228b13a79"/>
    <ds:schemaRef ds:uri="55359228-e736-4b38-bebc-d653ad811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B98A3-1BA4-4F7F-8B0A-ADD5EB832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F7F7-3578-4E23-8540-865043A49D8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2684f34a-fa60-44b0-a2fc-d46228b13a79"/>
    <ds:schemaRef ds:uri="http://schemas.microsoft.com/office/2006/metadata/properties"/>
    <ds:schemaRef ds:uri="55359228-e736-4b38-bebc-d653ad8113e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Gakovic</dc:creator>
  <cp:keywords/>
  <dc:description/>
  <cp:lastModifiedBy>Sally Read</cp:lastModifiedBy>
  <cp:revision>2</cp:revision>
  <dcterms:created xsi:type="dcterms:W3CDTF">2025-04-30T10:40:00Z</dcterms:created>
  <dcterms:modified xsi:type="dcterms:W3CDTF">2025-04-30T10:40:00Z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0x01010045DCBFB1C759B446B4FAFBA954626871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